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A77" w14:textId="77777777" w:rsidR="001A110F" w:rsidRPr="009052D8" w:rsidRDefault="009052D8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9052D8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9052D8">
        <w:rPr>
          <w:rFonts w:ascii="TH SarabunPSK" w:eastAsia="Sarabun" w:hAnsi="TH SarabunPSK" w:cs="TH SarabunPSK"/>
          <w:b/>
          <w:sz w:val="40"/>
          <w:szCs w:val="40"/>
        </w:rPr>
        <w:t>Full Proposal</w:t>
      </w:r>
      <w:r w:rsidRPr="009052D8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) </w:t>
      </w:r>
    </w:p>
    <w:p w14:paraId="66A05399" w14:textId="0704F054" w:rsidR="001A110F" w:rsidRDefault="009052D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052D8">
        <w:rPr>
          <w:rFonts w:ascii="TH SarabunPSK" w:eastAsia="Sarabun" w:hAnsi="TH SarabunPSK" w:cs="TH SarabunPSK"/>
          <w:b/>
          <w:bCs/>
          <w:sz w:val="36"/>
          <w:szCs w:val="36"/>
          <w:cs/>
        </w:rPr>
        <w:t>งบประมาณเพื่อสนับสนุนงานมูลฐาน (</w:t>
      </w:r>
      <w:r w:rsidRPr="009052D8">
        <w:rPr>
          <w:rFonts w:ascii="TH SarabunPSK" w:eastAsia="Sarabun" w:hAnsi="TH SarabunPSK" w:cs="TH SarabunPSK"/>
          <w:b/>
          <w:sz w:val="36"/>
          <w:szCs w:val="36"/>
        </w:rPr>
        <w:t>Fundamental Fund; FF</w:t>
      </w:r>
      <w:r w:rsidRPr="009052D8">
        <w:rPr>
          <w:rFonts w:ascii="TH SarabunPSK" w:eastAsia="Sarabun" w:hAnsi="TH SarabunPSK" w:cs="TH SarabunPSK"/>
          <w:b/>
          <w:bCs/>
          <w:sz w:val="36"/>
          <w:szCs w:val="36"/>
          <w:cs/>
        </w:rPr>
        <w:t>)</w:t>
      </w:r>
      <w:r w:rsidR="00FA33D7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</w:t>
      </w:r>
      <w:r w:rsidR="00FA33D7" w:rsidRPr="00AF301E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ประจำปี</w:t>
      </w:r>
      <w:r w:rsidR="00FA33D7" w:rsidRPr="00AF301E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FC5805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  <w:t>2568</w:t>
      </w:r>
    </w:p>
    <w:p w14:paraId="672A6659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CF4EE3C" w14:textId="614305F9" w:rsidR="00FA33D7" w:rsidRPr="001C32DD" w:rsidRDefault="00FA33D7" w:rsidP="00FA33D7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C32D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 (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Strategic Objective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SO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เลือกได้มากกว่า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1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SO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B647D5D" w14:textId="58264D6D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MS Gothic" w:eastAsia="MS Gothic" w:hAnsi="MS Gothic" w:cs="Angsana New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SO1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proofErr w:type="spellStart"/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Biopolis</w:t>
      </w:r>
      <w:proofErr w:type="spellEnd"/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Platform</w:t>
      </w:r>
    </w:p>
    <w:p w14:paraId="392A4582" w14:textId="5DD1D201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MS Gothic" w:eastAsia="MS Gothic" w:hAnsi="MS Gothic" w:cs="Angsana New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lang w:val="en-GB"/>
        </w:rPr>
        <w:t>2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proofErr w:type="spellStart"/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Medicopolis</w:t>
      </w:r>
      <w:proofErr w:type="spellEnd"/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Platform</w:t>
      </w:r>
    </w:p>
    <w:p w14:paraId="25B95535" w14:textId="77777777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SO3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Creative </w:t>
      </w:r>
      <w:proofErr w:type="spellStart"/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Lanna</w:t>
      </w:r>
      <w:proofErr w:type="spellEnd"/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Platform</w:t>
      </w:r>
    </w:p>
    <w:p w14:paraId="5206A8F2" w14:textId="77777777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SO4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Education Platform</w:t>
      </w:r>
    </w:p>
    <w:p w14:paraId="648C2BD2" w14:textId="77777777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SO5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Research and Innovation Platform</w:t>
      </w:r>
      <w:r w:rsidR="00FA33D7"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 xml:space="preserve"> </w:t>
      </w:r>
    </w:p>
    <w:p w14:paraId="707A044F" w14:textId="77777777" w:rsidR="00FA33D7" w:rsidRPr="001943AD" w:rsidRDefault="00FA33D7" w:rsidP="00FA33D7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    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    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Flagship 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>(</w:t>
      </w:r>
      <w:r w:rsidRPr="001943AD"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 xml:space="preserve">เลือกได้มากกว่า 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</w:rPr>
        <w:t>1</w:t>
      </w:r>
      <w:r w:rsidRPr="001943AD"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</w:rPr>
        <w:t>Flagship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>)</w:t>
      </w:r>
    </w:p>
    <w:p w14:paraId="14042F8E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1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Frontier Research</w:t>
      </w:r>
    </w:p>
    <w:p w14:paraId="7FA120F1" w14:textId="3178C24B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A12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2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Deep Tech and Appropriate Tech</w:t>
      </w:r>
    </w:p>
    <w:p w14:paraId="6379ACE4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3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High Impact Research</w:t>
      </w:r>
    </w:p>
    <w:p w14:paraId="4DEAA408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4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Brain Power and Manpower </w:t>
      </w:r>
    </w:p>
    <w:p w14:paraId="3DA3B4C0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5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Global Partnership</w:t>
      </w:r>
    </w:p>
    <w:p w14:paraId="4C5A0E87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6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Open Innovation</w:t>
      </w:r>
    </w:p>
    <w:p w14:paraId="35EC36A6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 7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Research and IP Utilization </w:t>
      </w:r>
    </w:p>
    <w:p w14:paraId="41F93D78" w14:textId="1B3F4841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AD" w:rsidRPr="001943AD">
            <w:rPr>
              <w:rFonts w:ascii="MS Gothic" w:eastAsia="MS Gothic" w:hAnsi="MS Gothic" w:cs="Angsana New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lang w:val="en-GB"/>
        </w:rPr>
        <w:t>6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CMU Excellent Platform</w:t>
      </w:r>
    </w:p>
    <w:p w14:paraId="5B5DD1D9" w14:textId="77777777" w:rsidR="00FA33D7" w:rsidRPr="001C32DD" w:rsidRDefault="00FA33D7" w:rsidP="00FA33D7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Agenda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เลือกได้มากกว่า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1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Agenda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9485424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proofErr w:type="spellStart"/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Biopolis</w:t>
      </w:r>
      <w:proofErr w:type="spellEnd"/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Ecosystem</w:t>
      </w:r>
    </w:p>
    <w:p w14:paraId="26D0A88B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A2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Carbon Neutral University</w:t>
      </w:r>
    </w:p>
    <w:p w14:paraId="2DDEB091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A3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Intelligence University</w:t>
      </w:r>
    </w:p>
    <w:p w14:paraId="53287CDF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A4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Entrepreneurial University</w:t>
      </w:r>
    </w:p>
    <w:p w14:paraId="534B5AD1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A5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Medical &amp; Health Innovation District</w:t>
      </w:r>
    </w:p>
    <w:p w14:paraId="0CE7DBAC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A6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Creative District &amp; Branding</w:t>
      </w:r>
    </w:p>
    <w:p w14:paraId="35E2FD7F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A7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Education Platform</w:t>
      </w:r>
    </w:p>
    <w:p w14:paraId="6023CAD3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A8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Research and Development</w:t>
      </w:r>
    </w:p>
    <w:p w14:paraId="5828EAC0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A9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Innovation Mechanisms Development</w:t>
      </w:r>
    </w:p>
    <w:p w14:paraId="34C2A962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A10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Social Engagement</w:t>
      </w:r>
    </w:p>
    <w:p w14:paraId="2AE8E214" w14:textId="77777777" w:rsidR="00FA33D7" w:rsidRPr="001C32DD" w:rsidRDefault="00000000" w:rsidP="00FA33D7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A11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PM2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>.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5 Related NCDs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cr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A12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Agile &amp; Resilient Organization</w:t>
      </w:r>
    </w:p>
    <w:p w14:paraId="4335EC10" w14:textId="77777777" w:rsidR="00FA33D7" w:rsidRDefault="00000000" w:rsidP="00FA33D7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A13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Human Resource Capacity Development</w:t>
      </w:r>
    </w:p>
    <w:p w14:paraId="21DC63FE" w14:textId="773081C6" w:rsidR="00FC5805" w:rsidRDefault="00FC5805">
      <w:pPr>
        <w:rPr>
          <w:rFonts w:ascii="TH SarabunPSK" w:eastAsia="Cordia New" w:hAnsi="TH SarabunPSK" w:cs="TH SarabunPSK"/>
          <w:color w:val="000000" w:themeColor="text1"/>
          <w:sz w:val="28"/>
          <w:szCs w:val="28"/>
          <w:lang w:bidi="en-US"/>
        </w:rPr>
      </w:pPr>
      <w:r>
        <w:rPr>
          <w:rFonts w:ascii="TH SarabunPSK" w:eastAsia="Cordia New" w:hAnsi="TH SarabunPSK" w:cs="TH SarabunPSK"/>
          <w:color w:val="000000" w:themeColor="text1"/>
          <w:sz w:val="28"/>
          <w:szCs w:val="28"/>
        </w:rPr>
        <w:br w:type="page"/>
      </w:r>
    </w:p>
    <w:p w14:paraId="4A08432C" w14:textId="77777777" w:rsidR="00FA33D7" w:rsidRPr="001C32DD" w:rsidRDefault="00FA33D7" w:rsidP="00FA33D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0"/>
          <w:szCs w:val="30"/>
          <w:u w:val="dotted"/>
        </w:rPr>
      </w:pPr>
      <w:r w:rsidRPr="001C32D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สอดคล้องกับ </w:t>
      </w:r>
      <w:r w:rsidRPr="001C3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ป้าหมายการพัฒนาที่ยั่งยืน (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Sustainable Development Goals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: 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SDGs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14:paraId="3A05BBC9" w14:textId="77777777" w:rsidR="00FA33D7" w:rsidRPr="001C32DD" w:rsidRDefault="00FA33D7" w:rsidP="00FA33D7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000000" w:themeColor="text1"/>
        </w:rPr>
      </w:pPr>
      <w:r w:rsidRPr="001C32D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(สามารถ</w:t>
      </w:r>
      <w:r w:rsidRPr="001C32DD"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ระบุ</w:t>
      </w:r>
      <w:r w:rsidRPr="001C32D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ได้มากกว่า 1 </w:t>
      </w:r>
      <w:r w:rsidRPr="001C32D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  <w:t>SDGs</w:t>
      </w:r>
      <w:r w:rsidRPr="001C32D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Pr="001C32DD">
        <w:rPr>
          <w:rFonts w:cs="Angsana New"/>
          <w:b/>
          <w:bCs/>
          <w:i/>
          <w:iCs/>
          <w:color w:val="000000" w:themeColor="text1"/>
          <w:cs/>
        </w:rPr>
        <w:t xml:space="preserve"> </w:t>
      </w:r>
    </w:p>
    <w:p w14:paraId="0901EED5" w14:textId="0678E8B6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AD">
            <w:rPr>
              <w:rFonts w:ascii="MS Gothic" w:eastAsia="MS Gothic" w:hAnsi="MS Gothic" w:hint="eastAsia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ขจัดความยากจนทุกรูปแบบทุกสถานที่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No Poverty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2A340891" w14:textId="77777777" w:rsidR="00FA33D7" w:rsidRPr="001943AD" w:rsidRDefault="00000000" w:rsidP="00FA33D7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2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ขจัดความหิวโหย บรรลุความมั่นคงทางอาหาร ส่งเสริมเกษตรกรรมอย่างยั่งยืน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Zero Hunger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29397C71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3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รับรองการมีสุขภาพ และความเป็นอยู่ที่ดีของทุกคนทุกช่วงอายุ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Good Health and well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-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being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D67C5C2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4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รับรองการศึกษาที่เท่าเทียมและทั่วถึง ส่งเสริมการเรียนรู้ตลอดชีวิตแก่ทุกคน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Quality Education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311A5AA0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5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บรรลุความเท่าเทียมทางเพศ พัฒนาบทบาทสตรีและเด็กผู้หญิง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Gender Equality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5B1379F9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6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รับรองการมีน้ำใช้ การจัดการน้ำและสุขาภิบาลที่ยั่งยืน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Clean Water and Sanitation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53B3B19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7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รับรองการมีพลังงาน ที่ทุกคนเข้าถึงได้ เชื่อถือได้ยั่งยืน ทันสมัย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Affordable and Clean Energy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C56E84E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8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ส่งเสริมการเติบโตทางเศรษฐกิจที่ต่อเนื่องครอบคลุมและยั่งยืนการจ้างงานที่มีคุณค่า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Decent Work and Economic Growth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4D1AB0FB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9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Industry Innovation and Infrastructure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4047350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10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ลดความเหลื่อมล้ำทั้งภายในและระหว่างประเทศ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Reduced Inequalities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09C88DA5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11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Sustainable Cities and Communities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6DEEB4A7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12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รับรองแผนการบริโภค และการผลิตที่ยั่งยืน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Responsible Consumption and Production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79954FF8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13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ดำเนินมาตรการเร่งด่วนเพื่อรับมือการเปลี่ยนแปลงสภาพภูมิอากาศและผลกระทบ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Climate Action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7029CD1C" w14:textId="08DFBC61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MS Gothic" w:eastAsia="MS Gothic" w:hAnsi="MS Gothic" w:hint="eastAsia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14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อนุรักษ์และใช้ประโยชน์จากมหาสมุทรและทรัพยากรทางทะเล เพื่อการพัฒนาอย่างยั่งยืน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Life Below Water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0EAE9A4B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15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ปกป้อง ฟื้นฟู และส่งเสริมการใช้ประโยชน์จากระบบนิเวศทางบกอย่างยั่งยืน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Life on Land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5B61F11B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16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ส่งเสริมสังคมสงบสุข ยุติธรรม ไม่แบ่งแยกเพื่อการพัฒนาที่ยั่งยืน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Peace and Justice Strong Institutions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576B8C0C" w14:textId="77777777" w:rsidR="00FA33D7" w:rsidRPr="001943AD" w:rsidRDefault="00000000" w:rsidP="00FA33D7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17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  <w:lang w:bidi="th-TH"/>
        </w:rPr>
        <w:t>สร้างพลังแห่งการเป็นหุ้นส่วน ความร่วมมือระดับสากลต่อการพัฒนาที่ยั่งยืน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Partnerships for the Goals</w:t>
      </w:r>
      <w:r w:rsidR="00FA33D7" w:rsidRPr="001943A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  <w:lang w:bidi="th-TH"/>
        </w:rPr>
        <w:t>)</w:t>
      </w:r>
    </w:p>
    <w:p w14:paraId="4A2CD9BA" w14:textId="6E992A90" w:rsidR="00DC3F8F" w:rsidRPr="001943AD" w:rsidRDefault="00FA33D7" w:rsidP="001943AD">
      <w:pPr>
        <w:pStyle w:val="ListParagraph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dotted"/>
          <w:lang w:bidi="th-TH"/>
        </w:rPr>
      </w:pPr>
      <w:r w:rsidRPr="001943AD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dotted"/>
          <w:cs/>
          <w:lang w:bidi="th-TH"/>
        </w:rPr>
        <w:t xml:space="preserve">: </w:t>
      </w:r>
      <w:r w:rsidRPr="001943AD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dotted"/>
          <w:cs/>
          <w:lang w:bidi="th-TH"/>
        </w:rPr>
        <w:t xml:space="preserve">(พรรณนา ความสอดคล้องของ </w:t>
      </w:r>
      <w:r w:rsidRPr="001943AD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dotted"/>
        </w:rPr>
        <w:t xml:space="preserve">SDGs </w:t>
      </w:r>
      <w:r w:rsidRPr="001943AD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dotted"/>
          <w:cs/>
          <w:lang w:bidi="th-TH"/>
        </w:rPr>
        <w:t>กับโครงการ)</w:t>
      </w:r>
    </w:p>
    <w:p w14:paraId="516B1709" w14:textId="091BFF39" w:rsidR="001C32DD" w:rsidRPr="00DC3F8F" w:rsidRDefault="001C32DD" w:rsidP="00DC3F8F">
      <w:pPr>
        <w:pStyle w:val="ListParagraph"/>
        <w:spacing w:before="120" w:after="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3F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ความสอดคล้อง</w:t>
      </w:r>
      <w:r w:rsidR="00DC3F8F" w:rsidRPr="00DC3F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กรอบวิจัยมุ่งเป้ามหาวิทยาลัย</w:t>
      </w:r>
      <w:r w:rsidR="00FC580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(</w:t>
      </w:r>
      <w:r w:rsidR="00FC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เลือกได้มากกว่า </w:t>
      </w:r>
      <w:r w:rsidR="00FC580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1 </w:t>
      </w:r>
      <w:r w:rsidR="00FC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หัวข้อ</w:t>
      </w:r>
      <w:r w:rsidR="00FC580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)</w:t>
      </w:r>
    </w:p>
    <w:p w14:paraId="38306D5F" w14:textId="17214212" w:rsidR="001C32DD" w:rsidRPr="001943AD" w:rsidRDefault="00000000" w:rsidP="001C32D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36838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>
            <w:rPr>
              <w:rFonts w:ascii="MS Gothic" w:eastAsia="MS Gothic" w:hAnsi="MS Gothic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b/>
          <w:bCs/>
          <w:sz w:val="28"/>
          <w:szCs w:val="28"/>
        </w:rPr>
        <w:t xml:space="preserve">Frontier Research (Science, Technology, </w:t>
      </w:r>
      <w:bookmarkStart w:id="1" w:name="_Hlk135391200"/>
      <w:r w:rsidR="001C32DD" w:rsidRPr="001943AD">
        <w:rPr>
          <w:rFonts w:ascii="TH SarabunPSK" w:hAnsi="TH SarabunPSK" w:cs="TH SarabunPSK" w:hint="cs"/>
          <w:b/>
          <w:bCs/>
          <w:sz w:val="28"/>
          <w:szCs w:val="28"/>
        </w:rPr>
        <w:t>SHA</w:t>
      </w:r>
      <w:bookmarkEnd w:id="1"/>
      <w:r w:rsidR="001C32DD" w:rsidRPr="001943AD">
        <w:rPr>
          <w:rFonts w:ascii="TH SarabunPSK" w:hAnsi="TH SarabunPSK" w:cs="TH SarabunPSK" w:hint="cs"/>
          <w:b/>
          <w:bCs/>
          <w:sz w:val="28"/>
          <w:szCs w:val="28"/>
        </w:rPr>
        <w:t>)</w:t>
      </w:r>
    </w:p>
    <w:p w14:paraId="43337A47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59107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Health Frontier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</w:p>
    <w:p w14:paraId="28A2790B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191104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/>
          <w:sz w:val="28"/>
          <w:szCs w:val="28"/>
        </w:rPr>
        <w:t xml:space="preserve"> Food for the Future</w:t>
      </w:r>
    </w:p>
    <w:p w14:paraId="70735534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3294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Mathematics</w:t>
      </w:r>
    </w:p>
    <w:p w14:paraId="62C9997A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65757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Space Technology</w:t>
      </w:r>
    </w:p>
    <w:p w14:paraId="4A991717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70239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Artificial Intelligence </w:t>
      </w:r>
      <w:r w:rsidR="001C32DD" w:rsidRPr="001943AD">
        <w:rPr>
          <w:rFonts w:ascii="TH SarabunPSK" w:hAnsi="TH SarabunPSK" w:cs="TH SarabunPSK" w:hint="cs"/>
          <w:sz w:val="28"/>
          <w:szCs w:val="28"/>
          <w:cs/>
        </w:rPr>
        <w:t>(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AI</w:t>
      </w:r>
      <w:r w:rsidR="001C32DD" w:rsidRPr="001943AD">
        <w:rPr>
          <w:rFonts w:ascii="TH SarabunPSK" w:hAnsi="TH SarabunPSK" w:cs="TH SarabunPSK" w:hint="cs"/>
          <w:sz w:val="28"/>
          <w:szCs w:val="28"/>
          <w:cs/>
        </w:rPr>
        <w:t>)/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Data Science/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C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oding/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Robotic/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Automation/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Metaverse</w:t>
      </w:r>
    </w:p>
    <w:p w14:paraId="7E88B4BB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60095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High Energy Physics</w:t>
      </w:r>
    </w:p>
    <w:p w14:paraId="6C29CF8B" w14:textId="77777777" w:rsidR="001C32DD" w:rsidRPr="001943AD" w:rsidRDefault="00000000" w:rsidP="001C32DD">
      <w:pPr>
        <w:spacing w:after="0" w:line="240" w:lineRule="auto"/>
        <w:ind w:left="1134"/>
        <w:rPr>
          <w:rFonts w:ascii="Segoe UI Symbol" w:eastAsia="MS Gothic" w:hAnsi="Segoe UI Symbol" w:cs="Segoe UI Symbol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1563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Plasma Technology</w:t>
      </w:r>
      <w:r w:rsidR="001C32DD" w:rsidRPr="001943AD">
        <w:rPr>
          <w:rFonts w:ascii="TH SarabunPSK" w:hAnsi="TH SarabunPSK"/>
          <w:color w:val="000000" w:themeColor="text1"/>
          <w:sz w:val="28"/>
          <w:szCs w:val="28"/>
          <w:cs/>
        </w:rPr>
        <w:t xml:space="preserve"> </w:t>
      </w:r>
    </w:p>
    <w:p w14:paraId="3FB92DA3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90750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Quantum Technology</w:t>
      </w:r>
    </w:p>
    <w:p w14:paraId="0E3121B6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208356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Sensor Technology</w:t>
      </w:r>
    </w:p>
    <w:p w14:paraId="68878A55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46647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/>
          <w:sz w:val="28"/>
          <w:szCs w:val="28"/>
        </w:rPr>
        <w:t xml:space="preserve"> Carbon Capture, Utilization and Storage (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CCUS</w:t>
      </w:r>
      <w:r w:rsidR="001C32DD" w:rsidRPr="001943AD">
        <w:rPr>
          <w:rFonts w:ascii="TH SarabunPSK" w:hAnsi="TH SarabunPSK" w:cs="TH SarabunPSK"/>
          <w:sz w:val="28"/>
          <w:szCs w:val="28"/>
        </w:rPr>
        <w:t>), Carbon Net Zero</w:t>
      </w:r>
    </w:p>
    <w:p w14:paraId="003C05F6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170535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/>
          <w:sz w:val="28"/>
          <w:szCs w:val="28"/>
        </w:rPr>
        <w:t xml:space="preserve"> Social Science, Humanities and Art (SHA)</w:t>
      </w:r>
    </w:p>
    <w:p w14:paraId="4A186B0A" w14:textId="11A02CBF" w:rsidR="001C32DD" w:rsidRPr="001943AD" w:rsidRDefault="00000000" w:rsidP="001C32DD">
      <w:pPr>
        <w:spacing w:after="0" w:line="240" w:lineRule="auto"/>
        <w:ind w:left="1134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72642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C32DD" w:rsidRPr="001943AD">
        <w:rPr>
          <w:rFonts w:ascii="TH Sarabun New" w:hAnsi="TH Sarabun New" w:cs="TH Sarabun New"/>
          <w:sz w:val="28"/>
          <w:szCs w:val="28"/>
          <w:cs/>
        </w:rPr>
        <w:t>อื่น ๆ</w:t>
      </w:r>
      <w:r w:rsidR="001C32DD"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="001C32DD"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โปรดระบุ …………………………………………………………………</w:t>
      </w:r>
      <w:r w:rsidR="001C32DD"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……………………………………………….......................</w:t>
      </w:r>
    </w:p>
    <w:p w14:paraId="1BCC4083" w14:textId="77777777" w:rsidR="001C32DD" w:rsidRPr="001943AD" w:rsidRDefault="001C32DD" w:rsidP="00DC3F8F">
      <w:pPr>
        <w:tabs>
          <w:tab w:val="left" w:pos="709"/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2240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1943A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การพัฒนาระบบเศรษฐกิจตามโมเดล </w:t>
      </w:r>
      <w:r w:rsidRPr="001943A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</w:rPr>
        <w:t>BCG</w:t>
      </w:r>
    </w:p>
    <w:p w14:paraId="2425A1B1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40960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การแพทย์และสุขภาพ (โรคติดเชื้ออุบัติใหม่ อุบัติซ้ำ โรคไม่ติดต่อเรื้อรัง จีโนมิกส์และการแพทย์แม่นยำ เป็นต้น)</w:t>
      </w:r>
    </w:p>
    <w:p w14:paraId="7FDB112B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80574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การแพทย์และสุขภาพ (เทคโนโลยีดิจิทัล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ชีววัตถุ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เครื่องมือแพทย์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ชุดตรวจวินิจฉัย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เป็นต้น)</w:t>
      </w:r>
    </w:p>
    <w:p w14:paraId="6693396D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49671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การแพทย์และสุขภาพ (สมุนไพร เครื่องสำอาง อาหารเสริม และยา)</w:t>
      </w:r>
    </w:p>
    <w:p w14:paraId="783B8081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37567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เกษตรและอาหารมูลค่าสูง (เกษตรชีวภาพอัจฉริยะ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Bioactive Ingredients, Functional Ingredients, Functional Food, Novel Food, Bioconversion and Biorefinery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เป็นต้น)</w:t>
      </w:r>
    </w:p>
    <w:p w14:paraId="56FBFE45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26445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นวัตกรรมวัสดุ (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Biomaterials, Medical devices, Construction Materials, Energy Materials, Materials Chemistry)</w:t>
      </w:r>
    </w:p>
    <w:p w14:paraId="19CD711D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201186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การท่องเที่ยวและเศรษฐกิจเชิงสร้างสรรค์</w:t>
      </w:r>
    </w:p>
    <w:p w14:paraId="01BC37E5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82508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พลังงานสีเขียว (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Green, Clean, Renewable, Sustainable, Alternatives, Integrated)</w:t>
      </w:r>
    </w:p>
    <w:p w14:paraId="1F913E26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139023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เทคโนโลยีดิจิทัล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ปัญญาประดิษฐ์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อิเล็กทรอนิกส์อัจฉริยะ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หุ่นยนต์และระบบอัตโนมัติ </w:t>
      </w:r>
    </w:p>
    <w:p w14:paraId="7AAA165A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27490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ระบบโลจิสติกส์และระบบราง</w:t>
      </w:r>
    </w:p>
    <w:p w14:paraId="4A394924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35533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อุตสาหกรรมยานยนต์ไฟฟ้ามุ่งเน้นแบตเตอรี่</w:t>
      </w:r>
    </w:p>
    <w:p w14:paraId="1C2F50C1" w14:textId="27DB5C42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89789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</w:rPr>
        <w:t>อื่น ๆ</w:t>
      </w:r>
      <w:r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โปรดระบุ …………………………………………………………………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…………………………………………………………………</w:t>
      </w:r>
    </w:p>
    <w:p w14:paraId="36A3F57C" w14:textId="2E240923" w:rsidR="001C32DD" w:rsidRPr="001943AD" w:rsidRDefault="001C32DD" w:rsidP="00DC3F8F">
      <w:pPr>
        <w:pStyle w:val="ListParagraph"/>
        <w:tabs>
          <w:tab w:val="left" w:pos="709"/>
          <w:tab w:val="center" w:pos="567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1943AD">
        <w:rPr>
          <w:b/>
          <w:bCs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94213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 xml:space="preserve"> การยกระดับสังคมและสิ่งแวดล้อม</w:t>
      </w:r>
    </w:p>
    <w:p w14:paraId="03B9BA43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7704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สังคมสูงวัย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37F9E87F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9599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ความมั่นคงทางสุขภาพและความเป็นอยู่ที่ดี</w:t>
      </w:r>
    </w:p>
    <w:p w14:paraId="3D36B3B0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34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การเปลี่ยนแปลงสภาพภูมิอากาศ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ความเป็นกลางทางคาร์บอน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ภัยพิบัติทางธรรมชาติ</w:t>
      </w:r>
      <w:r w:rsidRPr="001943AD">
        <w:rPr>
          <w:rFonts w:ascii="TH Sarabun New" w:hAnsi="TH Sarabun New" w:cs="TH Sarabun New"/>
          <w:sz w:val="28"/>
          <w:szCs w:val="28"/>
          <w:cs/>
        </w:rPr>
        <w:t>)</w:t>
      </w:r>
    </w:p>
    <w:p w14:paraId="2645B2C4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95775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ปัญหาทรัพยากรธรรมชาติและสิ่งแวดล้อม</w:t>
      </w:r>
    </w:p>
    <w:p w14:paraId="6ED08FA4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2224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การบริหารจัดการทรัพยากรดิน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น้ำ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ป่า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เป็นต้น</w:t>
      </w:r>
    </w:p>
    <w:p w14:paraId="59C0678A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51665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การพัฒนาเศรษฐกิจฐานรากเพื่อขจัดความยากจนและความเหลื่อมล้ำ</w:t>
      </w:r>
    </w:p>
    <w:p w14:paraId="77FBF57F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704256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พัฒนาพื้นที่นวัตกรรมการศึกษาและเมืองแห่งการเรียนรู้</w:t>
      </w:r>
    </w:p>
    <w:p w14:paraId="5F37D28D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71269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พัฒนานโยบาย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ผลงานวิจัย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เพื่อสังคมคุณธรรม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เสริมสร้างธรรมาภิบาลและแก้ไขปัญหาคอร์รัปชัน</w:t>
      </w:r>
    </w:p>
    <w:p w14:paraId="13AA3E61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3714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พัฒนาและประยุกต์ใช้มนุษยศาสตร์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สังคมศาสตร์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และศิลปกรรมศาสตร์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เพื่อส่งเสริมคุณค่าและความงอกงามของศิลปะและวัฒนธรรม</w:t>
      </w:r>
    </w:p>
    <w:p w14:paraId="12F5A184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74947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พัฒนาเมืองน่าอยู่ที่เชื่อมโยงกับการพัฒนาชุมชน</w:t>
      </w:r>
      <w:r w:rsidRPr="001943AD">
        <w:rPr>
          <w:rFonts w:ascii="TH Sarabun New" w:hAnsi="TH Sarabun New" w:cs="TH Sarabun New"/>
          <w:sz w:val="28"/>
          <w:szCs w:val="28"/>
          <w:cs/>
        </w:rPr>
        <w:t>/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ท้องถิ่น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เมืองชายแดน</w:t>
      </w:r>
    </w:p>
    <w:p w14:paraId="0B01E60B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50318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</w:rPr>
        <w:t xml:space="preserve"> PM2.5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และมลพิษอื่นๆ</w:t>
      </w:r>
    </w:p>
    <w:p w14:paraId="4A90CEF3" w14:textId="612BEA96" w:rsid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36811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อื่น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ๆ</w:t>
      </w:r>
      <w:r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โปรดระบุ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…………………………………………………………………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…………………………………………………………………..</w:t>
      </w:r>
    </w:p>
    <w:p w14:paraId="6CD35CB3" w14:textId="77777777" w:rsidR="001943AD" w:rsidRDefault="001943AD">
      <w:pPr>
        <w:rPr>
          <w:rFonts w:ascii="TH Sarabun New" w:hAnsi="TH Sarabun New" w:cs="TH Sarabun New"/>
          <w:color w:val="000000" w:themeColor="text1"/>
          <w:sz w:val="28"/>
          <w:szCs w:val="28"/>
          <w:lang w:bidi="en-US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</w:rPr>
        <w:br w:type="page"/>
      </w:r>
    </w:p>
    <w:p w14:paraId="406D540E" w14:textId="33647A4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4FB60FC0" w14:textId="4675393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. โครงการวิจัยนี้อยู่ภายใต้แผนงาน </w:t>
      </w:r>
      <w:r w:rsidRPr="00B3600A">
        <w:rPr>
          <w:rFonts w:ascii="TH SarabunPSK" w:eastAsia="Sarabun" w:hAnsi="TH SarabunPSK" w:cs="TH SarabunPSK"/>
          <w:b/>
          <w:bCs/>
          <w:sz w:val="32"/>
          <w:szCs w:val="32"/>
          <w:cs/>
        </w:rPr>
        <w:t>.............................</w:t>
      </w:r>
      <w:r w:rsidR="00B3600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  <w:r w:rsidRPr="00B3600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14:paraId="14BA8F10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14:paraId="37A3152C" w14:textId="77777777" w:rsidR="001A110F" w:rsidRPr="009052D8" w:rsidRDefault="009052D8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(ภาษาไทย)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7D123DF7" w14:textId="77777777" w:rsidR="001A110F" w:rsidRPr="009052D8" w:rsidRDefault="009052D8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A37501D" w14:textId="77777777" w:rsidR="001A110F" w:rsidRPr="009052D8" w:rsidRDefault="001A110F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11D27D5E" w14:textId="77777777" w:rsidR="001A110F" w:rsidRPr="009052D8" w:rsidRDefault="009052D8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3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ชื่อโครงการวิจัยย่อยภายใต้โครงการวิจัย (หากมี)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1A110F" w:rsidRPr="009052D8" w14:paraId="57E6CAC3" w14:textId="77777777">
        <w:tc>
          <w:tcPr>
            <w:tcW w:w="915" w:type="dxa"/>
            <w:shd w:val="clear" w:color="auto" w:fill="D9D9D9"/>
          </w:tcPr>
          <w:p w14:paraId="7F8A61FD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14:paraId="7B99E6E2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14:paraId="5BBFC09C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/>
          </w:tcPr>
          <w:p w14:paraId="05513521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1A110F" w:rsidRPr="009052D8" w14:paraId="5DAB6C7B" w14:textId="77777777">
        <w:tc>
          <w:tcPr>
            <w:tcW w:w="915" w:type="dxa"/>
          </w:tcPr>
          <w:p w14:paraId="02EB378F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6A05A809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A39BBE3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1C8F396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2A3D3EC" w14:textId="77777777">
        <w:tc>
          <w:tcPr>
            <w:tcW w:w="915" w:type="dxa"/>
          </w:tcPr>
          <w:p w14:paraId="0D0B940D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0E27B00A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061E4C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4EAFD9C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B94D5A5" w14:textId="77777777" w:rsidR="001A110F" w:rsidRPr="009052D8" w:rsidRDefault="001A110F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27AF204E" w14:textId="77777777" w:rsidR="001A110F" w:rsidRPr="009052D8" w:rsidRDefault="009052D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4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ลักษณะโครงการวิจัย</w:t>
      </w:r>
      <w:r w:rsidRPr="009052D8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  </w:t>
      </w:r>
    </w:p>
    <w:p w14:paraId="5DA8EA06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2" w:name="_heading=h.30j0zll" w:colFirst="0" w:colLast="0"/>
      <w:bookmarkEnd w:id="2"/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9052D8">
        <w:rPr>
          <w:rFonts w:ascii="TH SarabunPSK" w:eastAsia="Sarabun" w:hAnsi="TH SarabunPSK" w:cs="TH SarabunPSK"/>
          <w:sz w:val="32"/>
          <w:szCs w:val="32"/>
        </w:rPr>
        <w:t> 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ดำเนินงาน ...............ปี</w:t>
      </w:r>
    </w:p>
    <w:p w14:paraId="222D7FFE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5627A61B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0C5CF3D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71B2EE0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2CF16CE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38BA23CF" w14:textId="77777777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………………………….บาท </w:t>
      </w:r>
    </w:p>
    <w:p w14:paraId="77632037" w14:textId="58B36B89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..........................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(ได้จาก </w:t>
      </w:r>
      <w:r w:rsidR="00B3600A">
        <w:rPr>
          <w:rFonts w:ascii="TH SarabunPSK" w:eastAsia="Sarabun" w:hAnsi="TH SarabunPSK" w:cs="TH SarabunPSK"/>
          <w:color w:val="000000"/>
          <w:sz w:val="28"/>
          <w:szCs w:val="28"/>
        </w:rPr>
        <w:t>NRIIS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)</w:t>
      </w:r>
    </w:p>
    <w:p w14:paraId="229BFD7C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เริ่มรับงบประมาณปี........... (กรอกปีงบประมาณที่เริ่มดำเนินงาน)</w:t>
      </w:r>
    </w:p>
    <w:p w14:paraId="5A9470DD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2D0919C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0F7E5C1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B6080A4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9052D8">
        <w:rPr>
          <w:rFonts w:ascii="TH SarabunPSK" w:eastAsia="Sarabun" w:hAnsi="TH SarabunPSK" w:cs="TH SarabunPSK"/>
          <w:color w:val="FF0000"/>
          <w:sz w:val="32"/>
          <w:szCs w:val="32"/>
          <w:cs/>
        </w:rPr>
        <w:t>*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ดำเนินงาน ...............ปี</w:t>
      </w:r>
    </w:p>
    <w:p w14:paraId="264D9557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27C70FE0" w14:textId="2DFD2578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..........................</w:t>
      </w:r>
      <w:r w:rsidR="00B3600A" w:rsidRP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(ได้จาก </w:t>
      </w:r>
      <w:r w:rsidR="00B3600A">
        <w:rPr>
          <w:rFonts w:ascii="TH SarabunPSK" w:eastAsia="Sarabun" w:hAnsi="TH SarabunPSK" w:cs="TH SarabunPSK"/>
          <w:color w:val="000000"/>
          <w:sz w:val="28"/>
          <w:szCs w:val="28"/>
        </w:rPr>
        <w:t>NRIIS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)</w:t>
      </w:r>
    </w:p>
    <w:p w14:paraId="52258005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เริ่มรับงบประมาณปี........... (กรอกปีงบประมาณที่เริ่มดำเนินงาน)</w:t>
      </w:r>
    </w:p>
    <w:p w14:paraId="68804226" w14:textId="77777777" w:rsidR="001A110F" w:rsidRPr="009052D8" w:rsidRDefault="009052D8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0022747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A2624" w14:textId="4B3514EC" w:rsidR="00AF301E" w:rsidRDefault="009052D8" w:rsidP="6F4D1E92">
      <w:pPr>
        <w:shd w:val="clear" w:color="auto" w:fill="FFFFFF" w:themeFill="background1"/>
        <w:spacing w:after="0" w:line="240" w:lineRule="auto"/>
        <w:ind w:left="557" w:hanging="557"/>
        <w:rPr>
          <w:rFonts w:ascii="TH SarabunPSK" w:eastAsia="Sarabun" w:hAnsi="TH SarabunPSK" w:cs="TH SarabunPSK"/>
          <w:color w:val="44546A"/>
          <w:sz w:val="24"/>
          <w:szCs w:val="24"/>
          <w:cs/>
        </w:rPr>
      </w:pPr>
      <w:r w:rsidRPr="009052D8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6F4D1E92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>: *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โครงการต่อเนื่องที่มีข้อผูกพันสัญญา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หมายถึง ข้อผูกพันสัญญาที่ดำเนินการตามมติ ครม. หรือดำเนินงานร่วมกับหน่วยงานต่างประเทศ (มช. ไม่มีโครงการผูกพันตามสัญญา)</w:t>
      </w:r>
    </w:p>
    <w:p w14:paraId="4E7073DB" w14:textId="77777777" w:rsidR="00AF301E" w:rsidRDefault="00AF301E">
      <w:pPr>
        <w:rPr>
          <w:rFonts w:ascii="TH SarabunPSK" w:eastAsia="Sarabun" w:hAnsi="TH SarabunPSK" w:cs="TH SarabunPSK"/>
          <w:color w:val="44546A"/>
          <w:sz w:val="24"/>
          <w:szCs w:val="24"/>
          <w:cs/>
        </w:rPr>
      </w:pPr>
      <w:r>
        <w:rPr>
          <w:rFonts w:ascii="TH SarabunPSK" w:eastAsia="Sarabun" w:hAnsi="TH SarabunPSK" w:cs="TH SarabunPSK"/>
          <w:color w:val="44546A"/>
          <w:sz w:val="24"/>
          <w:szCs w:val="24"/>
          <w:cs/>
        </w:rPr>
        <w:br w:type="page"/>
      </w:r>
    </w:p>
    <w:p w14:paraId="5003124F" w14:textId="77777777" w:rsidR="001A110F" w:rsidRPr="009052D8" w:rsidRDefault="009052D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ผลการดำเนินที่ผ่านมา (กรณีที่เป็นโครงการต่อเนื่อง)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1A110F" w:rsidRPr="009052D8" w14:paraId="7600DE69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00C74140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121DFE1F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309BDD1E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6E376B56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9E8853D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1A110F" w:rsidRPr="009052D8" w14:paraId="3DEEC669" w14:textId="77777777">
        <w:trPr>
          <w:jc w:val="center"/>
        </w:trPr>
        <w:tc>
          <w:tcPr>
            <w:tcW w:w="1385" w:type="dxa"/>
          </w:tcPr>
          <w:p w14:paraId="3656B9AB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45FB0818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49F31CB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3128261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2486C05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4101652C" w14:textId="77777777">
        <w:trPr>
          <w:jc w:val="center"/>
        </w:trPr>
        <w:tc>
          <w:tcPr>
            <w:tcW w:w="1385" w:type="dxa"/>
          </w:tcPr>
          <w:p w14:paraId="4B99056E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299C43A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DDBEF00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461D779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CF2D8B6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B916C90" w14:textId="79DC3F61" w:rsidR="001A110F" w:rsidRPr="009052D8" w:rsidRDefault="009052D8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สรุปผลการดำเนินงานที่ผ่านมา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15282C59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...............</w:t>
      </w:r>
    </w:p>
    <w:p w14:paraId="0FB78278" w14:textId="77777777" w:rsidR="001A110F" w:rsidRPr="009052D8" w:rsidRDefault="001A110F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2717FC3" w14:textId="77777777" w:rsidR="001A110F" w:rsidRPr="009052D8" w:rsidRDefault="009052D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5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โครงการยื่นเสนอขอรับทุนจากหน่วยงานอื่นหรือไม่</w:t>
      </w:r>
    </w:p>
    <w:p w14:paraId="591CFC74" w14:textId="77777777" w:rsidR="001A110F" w:rsidRPr="009052D8" w:rsidRDefault="009052D8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ไม่ยื่นเสนอ  </w:t>
      </w: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1FC39945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F7CAF90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6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คำสำคัญ (</w:t>
      </w:r>
      <w:r w:rsidRPr="009052D8">
        <w:rPr>
          <w:rFonts w:ascii="TH SarabunPSK" w:eastAsia="Sarabun" w:hAnsi="TH SarabunPSK" w:cs="TH SarabunPSK"/>
          <w:sz w:val="32"/>
          <w:szCs w:val="32"/>
        </w:rPr>
        <w:t>Keywords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(กำหนดไม่เกิน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563884E4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28296BD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562CB0E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17DC66AE" w14:textId="77777777" w:rsidR="001A110F" w:rsidRPr="009052D8" w:rsidRDefault="009052D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14:paraId="7CD073EC" w14:textId="77777777" w:rsidR="001A110F" w:rsidRPr="009052D8" w:rsidRDefault="00000000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="009052D8" w:rsidRPr="009052D8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="009052D8" w:rsidRPr="009052D8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9052D8"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(เป็น </w:t>
      </w:r>
      <w:r w:rsidR="009052D8" w:rsidRPr="009052D8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="009052D8"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ให้เลือก)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14:paraId="7E420BED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3" w:name="_heading=h.1fob9te" w:colFirst="0" w:colLast="0"/>
      <w:bookmarkEnd w:id="3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(เป็น 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 xml:space="preserve">dropdown 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ให้เลือก)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</w:t>
      </w:r>
    </w:p>
    <w:p w14:paraId="34CE0A41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A110F" w:rsidRPr="009052D8" w14:paraId="316D96DA" w14:textId="77777777">
        <w:trPr>
          <w:trHeight w:val="197"/>
        </w:trPr>
        <w:tc>
          <w:tcPr>
            <w:tcW w:w="9214" w:type="dxa"/>
          </w:tcPr>
          <w:p w14:paraId="2752D05A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1A110F" w:rsidRPr="009052D8" w14:paraId="4E7C0712" w14:textId="77777777">
        <w:trPr>
          <w:trHeight w:val="422"/>
        </w:trPr>
        <w:tc>
          <w:tcPr>
            <w:tcW w:w="9214" w:type="dxa"/>
          </w:tcPr>
          <w:p w14:paraId="12925A44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proofErr w:type="spellStart"/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Operation and Development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) ประกอบด้วย</w:t>
            </w:r>
          </w:p>
          <w:p w14:paraId="2E7210B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สาขาหลักวิทยาศาสตร์ธรรมชาติ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(เฉพาะซอฟแวร์) 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34EA634B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สาขาหลักวิศวกรรมศาสตร์และเทคโนโลยี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6029ABAF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สาขาหลักการแพทย์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E1EB886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สาขาหลักเกษตรศาสตร์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30398E98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สาขาหลักสังคมศาสตร์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14:paraId="2C2601B8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สาขาหลักมนุษยศาสตร์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14:paraId="612C6DC6" w14:textId="77777777" w:rsidR="001A110F" w:rsidRPr="009052D8" w:rsidRDefault="009052D8" w:rsidP="00AF301E">
      <w:pPr>
        <w:spacing w:before="240"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ISCED 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(</w:t>
      </w:r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International Standard Classification Of Education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)</w:t>
      </w:r>
    </w:p>
    <w:p w14:paraId="43B2A8BD" w14:textId="639338F2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36CF980" w14:textId="1B643670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11D5BABE" w14:textId="1EF0F596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9983CFC" w14:textId="77777777" w:rsidR="00AF301E" w:rsidRDefault="00AF301E">
      <w:pPr>
        <w:spacing w:after="0" w:line="240" w:lineRule="auto"/>
        <w:rPr>
          <w:rFonts w:ascii="TH SarabunPSK" w:eastAsia="Sarabun" w:hAnsi="TH SarabunPSK" w:cs="TH SarabunPSK"/>
          <w:b/>
          <w:bCs/>
          <w:color w:val="44546A"/>
          <w:sz w:val="32"/>
          <w:szCs w:val="32"/>
        </w:rPr>
      </w:pPr>
    </w:p>
    <w:p w14:paraId="2AC527F6" w14:textId="14ACF0A2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lastRenderedPageBreak/>
        <w:t xml:space="preserve">รหัสสาขา </w:t>
      </w:r>
      <w:r w:rsidRPr="009052D8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1A110F" w:rsidRPr="009052D8" w14:paraId="67F1254E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3470E1D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61C714F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3159114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1A110F" w:rsidRPr="009052D8" w14:paraId="2E5FCBAB" w14:textId="77777777">
        <w:trPr>
          <w:trHeight w:val="270"/>
        </w:trPr>
        <w:tc>
          <w:tcPr>
            <w:tcW w:w="2122" w:type="dxa"/>
          </w:tcPr>
          <w:p w14:paraId="37E472F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6C2D746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35B4702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1A110F" w:rsidRPr="009052D8" w14:paraId="2F596066" w14:textId="77777777">
        <w:trPr>
          <w:trHeight w:val="270"/>
        </w:trPr>
        <w:tc>
          <w:tcPr>
            <w:tcW w:w="2122" w:type="dxa"/>
          </w:tcPr>
          <w:p w14:paraId="7C34859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521EB4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AE0A04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1A110F" w:rsidRPr="009052D8" w14:paraId="01E3A76E" w14:textId="77777777">
        <w:trPr>
          <w:trHeight w:val="270"/>
        </w:trPr>
        <w:tc>
          <w:tcPr>
            <w:tcW w:w="2122" w:type="dxa"/>
          </w:tcPr>
          <w:p w14:paraId="1D67EF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207A57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330ECF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1A110F" w:rsidRPr="009052D8" w14:paraId="24A4298A" w14:textId="77777777">
        <w:trPr>
          <w:trHeight w:val="270"/>
        </w:trPr>
        <w:tc>
          <w:tcPr>
            <w:tcW w:w="2122" w:type="dxa"/>
          </w:tcPr>
          <w:p w14:paraId="11677E3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0F67EC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33B78E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1A110F" w:rsidRPr="009052D8" w14:paraId="1DAFA398" w14:textId="77777777">
        <w:trPr>
          <w:trHeight w:val="270"/>
        </w:trPr>
        <w:tc>
          <w:tcPr>
            <w:tcW w:w="2122" w:type="dxa"/>
          </w:tcPr>
          <w:p w14:paraId="287439C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44BF93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2B8800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1A110F" w:rsidRPr="009052D8" w14:paraId="2203CAA8" w14:textId="77777777">
        <w:trPr>
          <w:trHeight w:val="270"/>
        </w:trPr>
        <w:tc>
          <w:tcPr>
            <w:tcW w:w="2122" w:type="dxa"/>
          </w:tcPr>
          <w:p w14:paraId="050D00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4D5E7D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3DF641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1A110F" w:rsidRPr="009052D8" w14:paraId="63CF710F" w14:textId="77777777">
        <w:trPr>
          <w:trHeight w:val="270"/>
        </w:trPr>
        <w:tc>
          <w:tcPr>
            <w:tcW w:w="2122" w:type="dxa"/>
          </w:tcPr>
          <w:p w14:paraId="13E23A3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30907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054E3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1A110F" w:rsidRPr="009052D8" w14:paraId="5279E51D" w14:textId="77777777">
        <w:trPr>
          <w:trHeight w:val="270"/>
        </w:trPr>
        <w:tc>
          <w:tcPr>
            <w:tcW w:w="2122" w:type="dxa"/>
          </w:tcPr>
          <w:p w14:paraId="620C2D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4D5462E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34827B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0112 Training for pre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school teachers</w:t>
            </w:r>
          </w:p>
        </w:tc>
      </w:tr>
      <w:tr w:rsidR="001A110F" w:rsidRPr="009052D8" w14:paraId="27C7A9D4" w14:textId="77777777">
        <w:trPr>
          <w:trHeight w:val="270"/>
        </w:trPr>
        <w:tc>
          <w:tcPr>
            <w:tcW w:w="2122" w:type="dxa"/>
          </w:tcPr>
          <w:p w14:paraId="1C0C943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1249BF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5F5294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0113 Teacher training  without subject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1A110F" w:rsidRPr="009052D8" w14:paraId="73C81AF2" w14:textId="77777777">
        <w:trPr>
          <w:trHeight w:val="270"/>
        </w:trPr>
        <w:tc>
          <w:tcPr>
            <w:tcW w:w="2122" w:type="dxa"/>
          </w:tcPr>
          <w:p w14:paraId="4FAC55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F2C0E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39AD7C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1A110F" w:rsidRPr="009052D8" w14:paraId="4FA16B1C" w14:textId="77777777">
        <w:trPr>
          <w:trHeight w:val="270"/>
        </w:trPr>
        <w:tc>
          <w:tcPr>
            <w:tcW w:w="2122" w:type="dxa"/>
          </w:tcPr>
          <w:p w14:paraId="25C0499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6B27D66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391FF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1A110F" w:rsidRPr="009052D8" w14:paraId="10907AB1" w14:textId="77777777">
        <w:trPr>
          <w:trHeight w:val="270"/>
        </w:trPr>
        <w:tc>
          <w:tcPr>
            <w:tcW w:w="2122" w:type="dxa"/>
          </w:tcPr>
          <w:p w14:paraId="549104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8E604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03734D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0188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1A110F" w:rsidRPr="009052D8" w14:paraId="402FB3F9" w14:textId="77777777">
        <w:trPr>
          <w:trHeight w:val="270"/>
        </w:trPr>
        <w:tc>
          <w:tcPr>
            <w:tcW w:w="2122" w:type="dxa"/>
          </w:tcPr>
          <w:p w14:paraId="0B7D52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87C95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5B411F3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1A110F" w:rsidRPr="009052D8" w14:paraId="0D27ECEA" w14:textId="77777777">
        <w:trPr>
          <w:trHeight w:val="270"/>
        </w:trPr>
        <w:tc>
          <w:tcPr>
            <w:tcW w:w="2122" w:type="dxa"/>
          </w:tcPr>
          <w:p w14:paraId="0DC365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C8BFA5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B80589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1A110F" w:rsidRPr="009052D8" w14:paraId="6FDE5610" w14:textId="77777777">
        <w:trPr>
          <w:trHeight w:val="270"/>
        </w:trPr>
        <w:tc>
          <w:tcPr>
            <w:tcW w:w="2122" w:type="dxa"/>
          </w:tcPr>
          <w:p w14:paraId="7FB297F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A8710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D7221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0211 Audio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visual techniques and media production</w:t>
            </w:r>
          </w:p>
        </w:tc>
      </w:tr>
      <w:tr w:rsidR="001A110F" w:rsidRPr="009052D8" w14:paraId="3FB3070C" w14:textId="77777777">
        <w:trPr>
          <w:trHeight w:val="270"/>
        </w:trPr>
        <w:tc>
          <w:tcPr>
            <w:tcW w:w="2122" w:type="dxa"/>
          </w:tcPr>
          <w:p w14:paraId="21A9671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6AF27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BE98C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1A110F" w:rsidRPr="009052D8" w14:paraId="6FF34278" w14:textId="77777777">
        <w:trPr>
          <w:trHeight w:val="270"/>
        </w:trPr>
        <w:tc>
          <w:tcPr>
            <w:tcW w:w="2122" w:type="dxa"/>
          </w:tcPr>
          <w:p w14:paraId="07FBEC0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D90E04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88B46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1A110F" w:rsidRPr="009052D8" w14:paraId="1DB49564" w14:textId="77777777">
        <w:trPr>
          <w:trHeight w:val="270"/>
        </w:trPr>
        <w:tc>
          <w:tcPr>
            <w:tcW w:w="2122" w:type="dxa"/>
          </w:tcPr>
          <w:p w14:paraId="17F31C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395446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2C134E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1A110F" w:rsidRPr="009052D8" w14:paraId="77C606CE" w14:textId="77777777">
        <w:trPr>
          <w:trHeight w:val="270"/>
        </w:trPr>
        <w:tc>
          <w:tcPr>
            <w:tcW w:w="2122" w:type="dxa"/>
          </w:tcPr>
          <w:p w14:paraId="12EFADD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080AC3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47562E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1A110F" w:rsidRPr="009052D8" w14:paraId="49794019" w14:textId="77777777">
        <w:trPr>
          <w:trHeight w:val="270"/>
        </w:trPr>
        <w:tc>
          <w:tcPr>
            <w:tcW w:w="2122" w:type="dxa"/>
          </w:tcPr>
          <w:p w14:paraId="6195CA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AB8E60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CA2253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1A110F" w:rsidRPr="009052D8" w14:paraId="636C2CD2" w14:textId="77777777">
        <w:trPr>
          <w:trHeight w:val="270"/>
        </w:trPr>
        <w:tc>
          <w:tcPr>
            <w:tcW w:w="2122" w:type="dxa"/>
          </w:tcPr>
          <w:p w14:paraId="059F86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37AD41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390F41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0220Humanities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further defined</w:t>
            </w:r>
          </w:p>
        </w:tc>
      </w:tr>
      <w:tr w:rsidR="001A110F" w:rsidRPr="009052D8" w14:paraId="0C4BE679" w14:textId="77777777">
        <w:trPr>
          <w:trHeight w:val="270"/>
        </w:trPr>
        <w:tc>
          <w:tcPr>
            <w:tcW w:w="2122" w:type="dxa"/>
          </w:tcPr>
          <w:p w14:paraId="68F9E8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884E15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7B2959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1A110F" w:rsidRPr="009052D8" w14:paraId="7602F113" w14:textId="77777777">
        <w:trPr>
          <w:trHeight w:val="270"/>
        </w:trPr>
        <w:tc>
          <w:tcPr>
            <w:tcW w:w="2122" w:type="dxa"/>
          </w:tcPr>
          <w:p w14:paraId="0D20A3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0F5711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50560A8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1A110F" w:rsidRPr="009052D8" w14:paraId="7CCA8352" w14:textId="77777777">
        <w:trPr>
          <w:trHeight w:val="270"/>
        </w:trPr>
        <w:tc>
          <w:tcPr>
            <w:tcW w:w="2122" w:type="dxa"/>
          </w:tcPr>
          <w:p w14:paraId="4BC0FA7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197164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52F714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1A110F" w:rsidRPr="009052D8" w14:paraId="18D70B7B" w14:textId="77777777">
        <w:trPr>
          <w:trHeight w:val="270"/>
        </w:trPr>
        <w:tc>
          <w:tcPr>
            <w:tcW w:w="2122" w:type="dxa"/>
          </w:tcPr>
          <w:p w14:paraId="62A2CB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D802F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EA9F2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0229Humanities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except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elsewhere classified</w:t>
            </w:r>
          </w:p>
        </w:tc>
      </w:tr>
      <w:tr w:rsidR="001A110F" w:rsidRPr="009052D8" w14:paraId="17554AC6" w14:textId="77777777">
        <w:trPr>
          <w:trHeight w:val="270"/>
        </w:trPr>
        <w:tc>
          <w:tcPr>
            <w:tcW w:w="2122" w:type="dxa"/>
          </w:tcPr>
          <w:p w14:paraId="35213B7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339120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1EFECD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1A110F" w:rsidRPr="009052D8" w14:paraId="2720ABA1" w14:textId="77777777">
        <w:trPr>
          <w:trHeight w:val="270"/>
        </w:trPr>
        <w:tc>
          <w:tcPr>
            <w:tcW w:w="2122" w:type="dxa"/>
          </w:tcPr>
          <w:p w14:paraId="7AEB90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29D68C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5DB175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1A110F" w:rsidRPr="009052D8" w14:paraId="08B63163" w14:textId="77777777">
        <w:trPr>
          <w:trHeight w:val="270"/>
        </w:trPr>
        <w:tc>
          <w:tcPr>
            <w:tcW w:w="2122" w:type="dxa"/>
          </w:tcPr>
          <w:p w14:paraId="722A5A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11378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52D3006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1A110F" w:rsidRPr="009052D8" w14:paraId="6DF41085" w14:textId="77777777">
        <w:trPr>
          <w:trHeight w:val="270"/>
        </w:trPr>
        <w:tc>
          <w:tcPr>
            <w:tcW w:w="2122" w:type="dxa"/>
          </w:tcPr>
          <w:p w14:paraId="79E8DD5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B7B722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64E809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1A110F" w:rsidRPr="009052D8" w14:paraId="66E7718F" w14:textId="77777777">
        <w:trPr>
          <w:trHeight w:val="270"/>
        </w:trPr>
        <w:tc>
          <w:tcPr>
            <w:tcW w:w="2122" w:type="dxa"/>
          </w:tcPr>
          <w:p w14:paraId="4AEE65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0C505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2F9AF27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1A110F" w:rsidRPr="009052D8" w14:paraId="30BBD58F" w14:textId="77777777">
        <w:trPr>
          <w:trHeight w:val="270"/>
        </w:trPr>
        <w:tc>
          <w:tcPr>
            <w:tcW w:w="2122" w:type="dxa"/>
          </w:tcPr>
          <w:p w14:paraId="22B18B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82EFCB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F4B3E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1A110F" w:rsidRPr="009052D8" w14:paraId="457BDCCC" w14:textId="77777777">
        <w:trPr>
          <w:trHeight w:val="270"/>
        </w:trPr>
        <w:tc>
          <w:tcPr>
            <w:tcW w:w="2122" w:type="dxa"/>
          </w:tcPr>
          <w:p w14:paraId="57A0EC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6884AB5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0098615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1A110F" w:rsidRPr="009052D8" w14:paraId="2B54A6A2" w14:textId="77777777">
        <w:trPr>
          <w:trHeight w:val="270"/>
        </w:trPr>
        <w:tc>
          <w:tcPr>
            <w:tcW w:w="2122" w:type="dxa"/>
          </w:tcPr>
          <w:p w14:paraId="4A5268B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71D61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10B508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1A110F" w:rsidRPr="009052D8" w14:paraId="1A69A4BA" w14:textId="77777777">
        <w:trPr>
          <w:trHeight w:val="270"/>
        </w:trPr>
        <w:tc>
          <w:tcPr>
            <w:tcW w:w="2122" w:type="dxa"/>
          </w:tcPr>
          <w:p w14:paraId="50ED21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4CAE94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004C1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1A110F" w:rsidRPr="009052D8" w14:paraId="356F0C56" w14:textId="77777777">
        <w:trPr>
          <w:trHeight w:val="270"/>
        </w:trPr>
        <w:tc>
          <w:tcPr>
            <w:tcW w:w="2122" w:type="dxa"/>
          </w:tcPr>
          <w:p w14:paraId="0675314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E1A07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68AEE2C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1A110F" w:rsidRPr="009052D8" w14:paraId="27BD4BFC" w14:textId="77777777">
        <w:trPr>
          <w:trHeight w:val="270"/>
        </w:trPr>
        <w:tc>
          <w:tcPr>
            <w:tcW w:w="2122" w:type="dxa"/>
          </w:tcPr>
          <w:p w14:paraId="06EA3BA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354B4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3C2C31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1A110F" w:rsidRPr="009052D8" w14:paraId="76B65708" w14:textId="77777777">
        <w:trPr>
          <w:trHeight w:val="270"/>
        </w:trPr>
        <w:tc>
          <w:tcPr>
            <w:tcW w:w="2122" w:type="dxa"/>
          </w:tcPr>
          <w:p w14:paraId="0BDA14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86693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4C2242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1A110F" w:rsidRPr="009052D8" w14:paraId="50FC87B0" w14:textId="77777777">
        <w:trPr>
          <w:trHeight w:val="270"/>
        </w:trPr>
        <w:tc>
          <w:tcPr>
            <w:tcW w:w="2122" w:type="dxa"/>
          </w:tcPr>
          <w:p w14:paraId="1E62A5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610002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54AF44B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1A110F" w:rsidRPr="009052D8" w14:paraId="58C980E9" w14:textId="77777777">
        <w:trPr>
          <w:trHeight w:val="270"/>
        </w:trPr>
        <w:tc>
          <w:tcPr>
            <w:tcW w:w="2122" w:type="dxa"/>
          </w:tcPr>
          <w:p w14:paraId="2E3CFB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14:paraId="023876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386DD8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1A110F" w:rsidRPr="009052D8" w14:paraId="0EDB1826" w14:textId="77777777">
        <w:trPr>
          <w:trHeight w:val="270"/>
        </w:trPr>
        <w:tc>
          <w:tcPr>
            <w:tcW w:w="2122" w:type="dxa"/>
          </w:tcPr>
          <w:p w14:paraId="674C1A5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21854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6F3FE2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1A110F" w:rsidRPr="009052D8" w14:paraId="27BD6B2E" w14:textId="77777777">
        <w:trPr>
          <w:trHeight w:val="270"/>
        </w:trPr>
        <w:tc>
          <w:tcPr>
            <w:tcW w:w="2122" w:type="dxa"/>
          </w:tcPr>
          <w:p w14:paraId="345326E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06E7C17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40C43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1A110F" w:rsidRPr="009052D8" w14:paraId="5F1C53F0" w14:textId="77777777">
        <w:trPr>
          <w:trHeight w:val="270"/>
        </w:trPr>
        <w:tc>
          <w:tcPr>
            <w:tcW w:w="2122" w:type="dxa"/>
          </w:tcPr>
          <w:p w14:paraId="2DDF34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55529D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680BE8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1A110F" w:rsidRPr="009052D8" w14:paraId="73F4E47F" w14:textId="77777777">
        <w:trPr>
          <w:trHeight w:val="270"/>
        </w:trPr>
        <w:tc>
          <w:tcPr>
            <w:tcW w:w="2122" w:type="dxa"/>
          </w:tcPr>
          <w:p w14:paraId="4ECCE1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608E92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</w:tcPr>
          <w:p w14:paraId="40BBA5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</w:tr>
      <w:tr w:rsidR="001A110F" w:rsidRPr="009052D8" w14:paraId="6A9E7F36" w14:textId="77777777">
        <w:trPr>
          <w:trHeight w:val="270"/>
        </w:trPr>
        <w:tc>
          <w:tcPr>
            <w:tcW w:w="2122" w:type="dxa"/>
          </w:tcPr>
          <w:p w14:paraId="4F41E7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C31A67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4E98EC5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1A110F" w:rsidRPr="009052D8" w14:paraId="1D856FE2" w14:textId="77777777">
        <w:trPr>
          <w:trHeight w:val="270"/>
        </w:trPr>
        <w:tc>
          <w:tcPr>
            <w:tcW w:w="2122" w:type="dxa"/>
          </w:tcPr>
          <w:p w14:paraId="639F336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54829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69A0E3D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1A110F" w:rsidRPr="009052D8" w14:paraId="3A8D23C7" w14:textId="77777777">
        <w:trPr>
          <w:trHeight w:val="270"/>
        </w:trPr>
        <w:tc>
          <w:tcPr>
            <w:tcW w:w="2122" w:type="dxa"/>
          </w:tcPr>
          <w:p w14:paraId="2628AD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754EA0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56F12E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1A110F" w:rsidRPr="009052D8" w14:paraId="4B413FD9" w14:textId="77777777">
        <w:trPr>
          <w:trHeight w:val="270"/>
        </w:trPr>
        <w:tc>
          <w:tcPr>
            <w:tcW w:w="2122" w:type="dxa"/>
          </w:tcPr>
          <w:p w14:paraId="44F6AC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4A06F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C31DD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1A110F" w:rsidRPr="009052D8" w14:paraId="229C6102" w14:textId="77777777">
        <w:trPr>
          <w:trHeight w:val="270"/>
        </w:trPr>
        <w:tc>
          <w:tcPr>
            <w:tcW w:w="2122" w:type="dxa"/>
          </w:tcPr>
          <w:p w14:paraId="4BA980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2F9955E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6D940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1A110F" w:rsidRPr="009052D8" w14:paraId="037C4EBA" w14:textId="77777777">
        <w:trPr>
          <w:trHeight w:val="270"/>
        </w:trPr>
        <w:tc>
          <w:tcPr>
            <w:tcW w:w="2122" w:type="dxa"/>
          </w:tcPr>
          <w:p w14:paraId="3D4C30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7CF066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35D44A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1A110F" w:rsidRPr="009052D8" w14:paraId="76DD844C" w14:textId="77777777">
        <w:trPr>
          <w:trHeight w:val="270"/>
        </w:trPr>
        <w:tc>
          <w:tcPr>
            <w:tcW w:w="2122" w:type="dxa"/>
          </w:tcPr>
          <w:p w14:paraId="7733D73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42C9E0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17CCA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1A110F" w:rsidRPr="009052D8" w14:paraId="019FB27E" w14:textId="77777777">
        <w:trPr>
          <w:trHeight w:val="270"/>
        </w:trPr>
        <w:tc>
          <w:tcPr>
            <w:tcW w:w="2122" w:type="dxa"/>
          </w:tcPr>
          <w:p w14:paraId="0AA23A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BBAF32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7E3869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1A110F" w:rsidRPr="009052D8" w14:paraId="41C3D664" w14:textId="77777777">
        <w:trPr>
          <w:trHeight w:val="270"/>
        </w:trPr>
        <w:tc>
          <w:tcPr>
            <w:tcW w:w="2122" w:type="dxa"/>
          </w:tcPr>
          <w:p w14:paraId="64D563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6E2217D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B9FA00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1A110F" w:rsidRPr="009052D8" w14:paraId="183C9E84" w14:textId="77777777">
        <w:trPr>
          <w:trHeight w:val="270"/>
        </w:trPr>
        <w:tc>
          <w:tcPr>
            <w:tcW w:w="2122" w:type="dxa"/>
          </w:tcPr>
          <w:p w14:paraId="7B287F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020BF5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4980C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1A110F" w:rsidRPr="009052D8" w14:paraId="6840D1D5" w14:textId="77777777">
        <w:trPr>
          <w:trHeight w:val="270"/>
        </w:trPr>
        <w:tc>
          <w:tcPr>
            <w:tcW w:w="2122" w:type="dxa"/>
          </w:tcPr>
          <w:p w14:paraId="134DBF9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66547C9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6C696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1A110F" w:rsidRPr="009052D8" w14:paraId="420952C6" w14:textId="77777777">
        <w:trPr>
          <w:trHeight w:val="270"/>
        </w:trPr>
        <w:tc>
          <w:tcPr>
            <w:tcW w:w="2122" w:type="dxa"/>
          </w:tcPr>
          <w:p w14:paraId="7ECBC5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2292E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68ADB2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1A110F" w:rsidRPr="009052D8" w14:paraId="15D1294C" w14:textId="77777777">
        <w:trPr>
          <w:trHeight w:val="270"/>
        </w:trPr>
        <w:tc>
          <w:tcPr>
            <w:tcW w:w="2122" w:type="dxa"/>
          </w:tcPr>
          <w:p w14:paraId="7F1D6E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C26FA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  <w:tc>
          <w:tcPr>
            <w:tcW w:w="3941" w:type="dxa"/>
          </w:tcPr>
          <w:p w14:paraId="448EAB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</w:tr>
      <w:tr w:rsidR="001A110F" w:rsidRPr="009052D8" w14:paraId="65741FD7" w14:textId="77777777">
        <w:trPr>
          <w:trHeight w:val="270"/>
        </w:trPr>
        <w:tc>
          <w:tcPr>
            <w:tcW w:w="2122" w:type="dxa"/>
          </w:tcPr>
          <w:p w14:paraId="4ACC97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3FE4F8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4D4B72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1A110F" w:rsidRPr="009052D8" w14:paraId="3A23B231" w14:textId="77777777">
        <w:trPr>
          <w:trHeight w:val="270"/>
        </w:trPr>
        <w:tc>
          <w:tcPr>
            <w:tcW w:w="2122" w:type="dxa"/>
          </w:tcPr>
          <w:p w14:paraId="3A5EA3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773489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223BDC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1A110F" w:rsidRPr="009052D8" w14:paraId="57FED142" w14:textId="77777777">
        <w:trPr>
          <w:trHeight w:val="270"/>
        </w:trPr>
        <w:tc>
          <w:tcPr>
            <w:tcW w:w="2122" w:type="dxa"/>
          </w:tcPr>
          <w:p w14:paraId="15C96AE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FA4E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5AD519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1A110F" w:rsidRPr="009052D8" w14:paraId="41107AF5" w14:textId="77777777">
        <w:trPr>
          <w:trHeight w:val="270"/>
        </w:trPr>
        <w:tc>
          <w:tcPr>
            <w:tcW w:w="2122" w:type="dxa"/>
          </w:tcPr>
          <w:p w14:paraId="39F56A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0BB1D2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D8785F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1A110F" w:rsidRPr="009052D8" w14:paraId="6D500FD0" w14:textId="77777777">
        <w:trPr>
          <w:trHeight w:val="270"/>
        </w:trPr>
        <w:tc>
          <w:tcPr>
            <w:tcW w:w="2122" w:type="dxa"/>
          </w:tcPr>
          <w:p w14:paraId="53FD18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F28C3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2A1107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1A110F" w:rsidRPr="009052D8" w14:paraId="6D336728" w14:textId="77777777">
        <w:trPr>
          <w:trHeight w:val="270"/>
        </w:trPr>
        <w:tc>
          <w:tcPr>
            <w:tcW w:w="2122" w:type="dxa"/>
          </w:tcPr>
          <w:p w14:paraId="5303DEA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0B224F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368A25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1A110F" w:rsidRPr="009052D8" w14:paraId="3D61503B" w14:textId="77777777">
        <w:trPr>
          <w:trHeight w:val="270"/>
        </w:trPr>
        <w:tc>
          <w:tcPr>
            <w:tcW w:w="2122" w:type="dxa"/>
          </w:tcPr>
          <w:p w14:paraId="6F591F2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26FD93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2B7476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1A110F" w:rsidRPr="009052D8" w14:paraId="5D5D068B" w14:textId="77777777">
        <w:trPr>
          <w:trHeight w:val="270"/>
        </w:trPr>
        <w:tc>
          <w:tcPr>
            <w:tcW w:w="2122" w:type="dxa"/>
          </w:tcPr>
          <w:p w14:paraId="5AA7620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32D45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ABA239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1A110F" w:rsidRPr="009052D8" w14:paraId="449C90A3" w14:textId="77777777">
        <w:trPr>
          <w:trHeight w:val="270"/>
        </w:trPr>
        <w:tc>
          <w:tcPr>
            <w:tcW w:w="2122" w:type="dxa"/>
          </w:tcPr>
          <w:p w14:paraId="0E2C41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C11A7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30D3D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1A110F" w:rsidRPr="009052D8" w14:paraId="5E151D2E" w14:textId="77777777">
        <w:trPr>
          <w:trHeight w:val="270"/>
        </w:trPr>
        <w:tc>
          <w:tcPr>
            <w:tcW w:w="2122" w:type="dxa"/>
          </w:tcPr>
          <w:p w14:paraId="400672F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14:paraId="17D00F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464528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1A110F" w:rsidRPr="009052D8" w14:paraId="20D168E6" w14:textId="77777777">
        <w:trPr>
          <w:trHeight w:val="270"/>
        </w:trPr>
        <w:tc>
          <w:tcPr>
            <w:tcW w:w="2122" w:type="dxa"/>
          </w:tcPr>
          <w:p w14:paraId="5B36CCC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3A1C08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F5935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1A110F" w:rsidRPr="009052D8" w14:paraId="035B998D" w14:textId="77777777">
        <w:trPr>
          <w:trHeight w:val="270"/>
        </w:trPr>
        <w:tc>
          <w:tcPr>
            <w:tcW w:w="2122" w:type="dxa"/>
          </w:tcPr>
          <w:p w14:paraId="5FF4DC6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F2F79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23A82B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1A110F" w:rsidRPr="009052D8" w14:paraId="08AF15C2" w14:textId="77777777">
        <w:trPr>
          <w:trHeight w:val="270"/>
        </w:trPr>
        <w:tc>
          <w:tcPr>
            <w:tcW w:w="2122" w:type="dxa"/>
          </w:tcPr>
          <w:p w14:paraId="42E092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89018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2C542D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1A110F" w:rsidRPr="009052D8" w14:paraId="3FBE7B25" w14:textId="77777777">
        <w:trPr>
          <w:trHeight w:val="270"/>
        </w:trPr>
        <w:tc>
          <w:tcPr>
            <w:tcW w:w="2122" w:type="dxa"/>
          </w:tcPr>
          <w:p w14:paraId="2C5575C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22BD1D8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DF2F1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1A110F" w:rsidRPr="009052D8" w14:paraId="4B0A4FE7" w14:textId="77777777">
        <w:trPr>
          <w:trHeight w:val="270"/>
        </w:trPr>
        <w:tc>
          <w:tcPr>
            <w:tcW w:w="2122" w:type="dxa"/>
          </w:tcPr>
          <w:p w14:paraId="780856B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7A5CC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70E30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1A110F" w:rsidRPr="009052D8" w14:paraId="5A64DEBF" w14:textId="77777777">
        <w:trPr>
          <w:trHeight w:val="270"/>
        </w:trPr>
        <w:tc>
          <w:tcPr>
            <w:tcW w:w="2122" w:type="dxa"/>
          </w:tcPr>
          <w:p w14:paraId="14ECB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10A46C0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14D0BB8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1A110F" w:rsidRPr="009052D8" w14:paraId="3F690006" w14:textId="77777777">
        <w:trPr>
          <w:trHeight w:val="270"/>
        </w:trPr>
        <w:tc>
          <w:tcPr>
            <w:tcW w:w="2122" w:type="dxa"/>
          </w:tcPr>
          <w:p w14:paraId="72F6045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0437212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0847E45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1A110F" w:rsidRPr="009052D8" w14:paraId="65A0A68B" w14:textId="77777777">
        <w:trPr>
          <w:trHeight w:val="270"/>
        </w:trPr>
        <w:tc>
          <w:tcPr>
            <w:tcW w:w="2122" w:type="dxa"/>
          </w:tcPr>
          <w:p w14:paraId="0DA36D6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032307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54B378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1A110F" w:rsidRPr="009052D8" w14:paraId="23A74F84" w14:textId="77777777">
        <w:trPr>
          <w:trHeight w:val="270"/>
        </w:trPr>
        <w:tc>
          <w:tcPr>
            <w:tcW w:w="2122" w:type="dxa"/>
          </w:tcPr>
          <w:p w14:paraId="5BCA52F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6EBEA3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</w:tcPr>
          <w:p w14:paraId="657514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</w:tr>
      <w:tr w:rsidR="001A110F" w:rsidRPr="009052D8" w14:paraId="1C7036A9" w14:textId="77777777">
        <w:trPr>
          <w:trHeight w:val="270"/>
        </w:trPr>
        <w:tc>
          <w:tcPr>
            <w:tcW w:w="2122" w:type="dxa"/>
          </w:tcPr>
          <w:p w14:paraId="37D2583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4EC575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0BFAA9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1A110F" w:rsidRPr="009052D8" w14:paraId="5F0FC440" w14:textId="77777777">
        <w:trPr>
          <w:trHeight w:val="270"/>
        </w:trPr>
        <w:tc>
          <w:tcPr>
            <w:tcW w:w="2122" w:type="dxa"/>
          </w:tcPr>
          <w:p w14:paraId="15304B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32FC62F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C687F2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0610Information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further defined</w:t>
            </w:r>
          </w:p>
        </w:tc>
      </w:tr>
      <w:tr w:rsidR="001A110F" w:rsidRPr="009052D8" w14:paraId="2464FDEC" w14:textId="77777777">
        <w:trPr>
          <w:trHeight w:val="270"/>
        </w:trPr>
        <w:tc>
          <w:tcPr>
            <w:tcW w:w="2122" w:type="dxa"/>
          </w:tcPr>
          <w:p w14:paraId="1D2E29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369EEF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4042AFB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1A110F" w:rsidRPr="009052D8" w14:paraId="149628B0" w14:textId="77777777">
        <w:trPr>
          <w:trHeight w:val="270"/>
        </w:trPr>
        <w:tc>
          <w:tcPr>
            <w:tcW w:w="2122" w:type="dxa"/>
          </w:tcPr>
          <w:p w14:paraId="4AF2A1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005CE06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2520689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1A110F" w:rsidRPr="009052D8" w14:paraId="20EFED2F" w14:textId="77777777">
        <w:trPr>
          <w:trHeight w:val="270"/>
        </w:trPr>
        <w:tc>
          <w:tcPr>
            <w:tcW w:w="2122" w:type="dxa"/>
          </w:tcPr>
          <w:p w14:paraId="3F61DE2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50D834A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13C80C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1A110F" w:rsidRPr="009052D8" w14:paraId="14B355A6" w14:textId="77777777">
        <w:trPr>
          <w:trHeight w:val="270"/>
        </w:trPr>
        <w:tc>
          <w:tcPr>
            <w:tcW w:w="2122" w:type="dxa"/>
          </w:tcPr>
          <w:p w14:paraId="30D0A1B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5747A7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60792B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0619Information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elsewhere classified</w:t>
            </w:r>
          </w:p>
        </w:tc>
      </w:tr>
      <w:tr w:rsidR="001A110F" w:rsidRPr="009052D8" w14:paraId="7B835087" w14:textId="77777777">
        <w:trPr>
          <w:trHeight w:val="270"/>
        </w:trPr>
        <w:tc>
          <w:tcPr>
            <w:tcW w:w="2122" w:type="dxa"/>
          </w:tcPr>
          <w:p w14:paraId="2707D61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65AF7C2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3BE636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7869A137" w14:textId="77777777">
        <w:trPr>
          <w:trHeight w:val="270"/>
        </w:trPr>
        <w:tc>
          <w:tcPr>
            <w:tcW w:w="2122" w:type="dxa"/>
          </w:tcPr>
          <w:p w14:paraId="0BABDE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E7B2FC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6CA1818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1A110F" w:rsidRPr="009052D8" w14:paraId="2EF497AE" w14:textId="77777777">
        <w:trPr>
          <w:trHeight w:val="270"/>
        </w:trPr>
        <w:tc>
          <w:tcPr>
            <w:tcW w:w="2122" w:type="dxa"/>
          </w:tcPr>
          <w:p w14:paraId="30B130F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4BCCA9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EC3960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1A110F" w:rsidRPr="009052D8" w14:paraId="62D84F7E" w14:textId="77777777">
        <w:trPr>
          <w:trHeight w:val="270"/>
        </w:trPr>
        <w:tc>
          <w:tcPr>
            <w:tcW w:w="2122" w:type="dxa"/>
          </w:tcPr>
          <w:p w14:paraId="2B85C73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E9B9EE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09924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1A110F" w:rsidRPr="009052D8" w14:paraId="66A04BB5" w14:textId="77777777">
        <w:trPr>
          <w:trHeight w:val="270"/>
        </w:trPr>
        <w:tc>
          <w:tcPr>
            <w:tcW w:w="2122" w:type="dxa"/>
          </w:tcPr>
          <w:p w14:paraId="7EF349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B0CF07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BB0C8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1A110F" w:rsidRPr="009052D8" w14:paraId="73608F52" w14:textId="77777777">
        <w:trPr>
          <w:trHeight w:val="270"/>
        </w:trPr>
        <w:tc>
          <w:tcPr>
            <w:tcW w:w="2122" w:type="dxa"/>
          </w:tcPr>
          <w:p w14:paraId="087301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DF94D3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1B8C9D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1A110F" w:rsidRPr="009052D8" w14:paraId="6D3C8F3C" w14:textId="77777777">
        <w:trPr>
          <w:trHeight w:val="270"/>
        </w:trPr>
        <w:tc>
          <w:tcPr>
            <w:tcW w:w="2122" w:type="dxa"/>
          </w:tcPr>
          <w:p w14:paraId="68B7B49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52C9DAA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917A9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1A110F" w:rsidRPr="009052D8" w14:paraId="5B0460BC" w14:textId="77777777">
        <w:trPr>
          <w:trHeight w:val="270"/>
        </w:trPr>
        <w:tc>
          <w:tcPr>
            <w:tcW w:w="2122" w:type="dxa"/>
          </w:tcPr>
          <w:p w14:paraId="3C3A11C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A20BC3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9B64FA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1A110F" w:rsidRPr="009052D8" w14:paraId="5A7925A9" w14:textId="77777777">
        <w:trPr>
          <w:trHeight w:val="270"/>
        </w:trPr>
        <w:tc>
          <w:tcPr>
            <w:tcW w:w="2122" w:type="dxa"/>
          </w:tcPr>
          <w:p w14:paraId="24911D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</w:tcPr>
          <w:p w14:paraId="41076FC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8AA272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1A110F" w:rsidRPr="009052D8" w14:paraId="769B0476" w14:textId="77777777">
        <w:trPr>
          <w:trHeight w:val="270"/>
        </w:trPr>
        <w:tc>
          <w:tcPr>
            <w:tcW w:w="2122" w:type="dxa"/>
          </w:tcPr>
          <w:p w14:paraId="0C0395C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F5913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009C511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1A110F" w:rsidRPr="009052D8" w14:paraId="6F3CA706" w14:textId="77777777">
        <w:trPr>
          <w:trHeight w:val="270"/>
        </w:trPr>
        <w:tc>
          <w:tcPr>
            <w:tcW w:w="2122" w:type="dxa"/>
          </w:tcPr>
          <w:p w14:paraId="09B52D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34D20C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EF3A04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1A110F" w:rsidRPr="009052D8" w14:paraId="622BA0BA" w14:textId="77777777">
        <w:trPr>
          <w:trHeight w:val="270"/>
        </w:trPr>
        <w:tc>
          <w:tcPr>
            <w:tcW w:w="2122" w:type="dxa"/>
          </w:tcPr>
          <w:p w14:paraId="175033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48690B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7091FB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1A110F" w:rsidRPr="009052D8" w14:paraId="1D2375BB" w14:textId="77777777">
        <w:trPr>
          <w:trHeight w:val="270"/>
        </w:trPr>
        <w:tc>
          <w:tcPr>
            <w:tcW w:w="2122" w:type="dxa"/>
          </w:tcPr>
          <w:p w14:paraId="17D2DC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E7E93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3479B1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0722Materials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glass, paper, plastic and wood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5538AE44" w14:textId="77777777">
        <w:trPr>
          <w:trHeight w:val="270"/>
        </w:trPr>
        <w:tc>
          <w:tcPr>
            <w:tcW w:w="2122" w:type="dxa"/>
          </w:tcPr>
          <w:p w14:paraId="528B054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36B62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4E62C0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0723Textiles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clothes, footwear and leather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5AD1259A" w14:textId="77777777">
        <w:trPr>
          <w:trHeight w:val="270"/>
        </w:trPr>
        <w:tc>
          <w:tcPr>
            <w:tcW w:w="2122" w:type="dxa"/>
          </w:tcPr>
          <w:p w14:paraId="3E3DCA4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992F2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A347B0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1A110F" w:rsidRPr="009052D8" w14:paraId="675B9E24" w14:textId="77777777">
        <w:trPr>
          <w:trHeight w:val="270"/>
        </w:trPr>
        <w:tc>
          <w:tcPr>
            <w:tcW w:w="2122" w:type="dxa"/>
          </w:tcPr>
          <w:p w14:paraId="26A1C28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5CC0CE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2F535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1A110F" w:rsidRPr="009052D8" w14:paraId="085EF8F1" w14:textId="77777777">
        <w:trPr>
          <w:trHeight w:val="270"/>
        </w:trPr>
        <w:tc>
          <w:tcPr>
            <w:tcW w:w="2122" w:type="dxa"/>
          </w:tcPr>
          <w:p w14:paraId="51FE0E2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69AB1D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23D1B8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1A110F" w:rsidRPr="009052D8" w14:paraId="698E4F8D" w14:textId="77777777">
        <w:trPr>
          <w:trHeight w:val="270"/>
        </w:trPr>
        <w:tc>
          <w:tcPr>
            <w:tcW w:w="2122" w:type="dxa"/>
          </w:tcPr>
          <w:p w14:paraId="6E281B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0EF86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17EFD3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1A110F" w:rsidRPr="009052D8" w14:paraId="72C56200" w14:textId="77777777">
        <w:trPr>
          <w:trHeight w:val="270"/>
        </w:trPr>
        <w:tc>
          <w:tcPr>
            <w:tcW w:w="2122" w:type="dxa"/>
          </w:tcPr>
          <w:p w14:paraId="75103B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61FB81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56B56E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1A110F" w:rsidRPr="009052D8" w14:paraId="6E346E29" w14:textId="77777777">
        <w:trPr>
          <w:trHeight w:val="270"/>
        </w:trPr>
        <w:tc>
          <w:tcPr>
            <w:tcW w:w="2122" w:type="dxa"/>
          </w:tcPr>
          <w:p w14:paraId="3C47A9D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5D0118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</w:tcPr>
          <w:p w14:paraId="207E00B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</w:tr>
      <w:tr w:rsidR="001A110F" w:rsidRPr="009052D8" w14:paraId="6DA63E79" w14:textId="77777777">
        <w:trPr>
          <w:trHeight w:val="270"/>
        </w:trPr>
        <w:tc>
          <w:tcPr>
            <w:tcW w:w="2122" w:type="dxa"/>
          </w:tcPr>
          <w:p w14:paraId="353141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3BED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6805AE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1A110F" w:rsidRPr="009052D8" w14:paraId="0C3CEFBA" w14:textId="77777777">
        <w:trPr>
          <w:trHeight w:val="270"/>
        </w:trPr>
        <w:tc>
          <w:tcPr>
            <w:tcW w:w="2122" w:type="dxa"/>
          </w:tcPr>
          <w:p w14:paraId="2DB3BF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483DEE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053BA2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1A110F" w:rsidRPr="009052D8" w14:paraId="1187245D" w14:textId="77777777">
        <w:trPr>
          <w:trHeight w:val="270"/>
        </w:trPr>
        <w:tc>
          <w:tcPr>
            <w:tcW w:w="2122" w:type="dxa"/>
          </w:tcPr>
          <w:p w14:paraId="5CF0103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59BDCB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2BE8C4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1A110F" w:rsidRPr="009052D8" w14:paraId="1CE18750" w14:textId="77777777">
        <w:trPr>
          <w:trHeight w:val="270"/>
        </w:trPr>
        <w:tc>
          <w:tcPr>
            <w:tcW w:w="2122" w:type="dxa"/>
          </w:tcPr>
          <w:p w14:paraId="2072A53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338AD7A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6DF0C0F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1A110F" w:rsidRPr="009052D8" w14:paraId="21D19253" w14:textId="77777777">
        <w:trPr>
          <w:trHeight w:val="270"/>
        </w:trPr>
        <w:tc>
          <w:tcPr>
            <w:tcW w:w="2122" w:type="dxa"/>
          </w:tcPr>
          <w:p w14:paraId="4BCD9D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12E2D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03DD993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1A110F" w:rsidRPr="009052D8" w14:paraId="3AF1C834" w14:textId="77777777">
        <w:trPr>
          <w:trHeight w:val="270"/>
        </w:trPr>
        <w:tc>
          <w:tcPr>
            <w:tcW w:w="2122" w:type="dxa"/>
          </w:tcPr>
          <w:p w14:paraId="48E5F3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1822EA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B6042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1A110F" w:rsidRPr="009052D8" w14:paraId="212CD83C" w14:textId="77777777">
        <w:trPr>
          <w:trHeight w:val="270"/>
        </w:trPr>
        <w:tc>
          <w:tcPr>
            <w:tcW w:w="2122" w:type="dxa"/>
          </w:tcPr>
          <w:p w14:paraId="7584F6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2946DB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2376F0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1A110F" w:rsidRPr="009052D8" w14:paraId="39A0C709" w14:textId="77777777">
        <w:trPr>
          <w:trHeight w:val="270"/>
        </w:trPr>
        <w:tc>
          <w:tcPr>
            <w:tcW w:w="2122" w:type="dxa"/>
          </w:tcPr>
          <w:p w14:paraId="686340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0E0249B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54D0EB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1A110F" w:rsidRPr="009052D8" w14:paraId="05FFF085" w14:textId="77777777">
        <w:trPr>
          <w:trHeight w:val="270"/>
        </w:trPr>
        <w:tc>
          <w:tcPr>
            <w:tcW w:w="2122" w:type="dxa"/>
          </w:tcPr>
          <w:p w14:paraId="6169B4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2F6758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66A68E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1A110F" w:rsidRPr="009052D8" w14:paraId="2285C075" w14:textId="77777777">
        <w:trPr>
          <w:trHeight w:val="270"/>
        </w:trPr>
        <w:tc>
          <w:tcPr>
            <w:tcW w:w="2122" w:type="dxa"/>
          </w:tcPr>
          <w:p w14:paraId="3427CB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E5B097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45E3BD8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1A110F" w:rsidRPr="009052D8" w14:paraId="51228FF6" w14:textId="77777777">
        <w:trPr>
          <w:trHeight w:val="270"/>
        </w:trPr>
        <w:tc>
          <w:tcPr>
            <w:tcW w:w="2122" w:type="dxa"/>
          </w:tcPr>
          <w:p w14:paraId="6393B1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80FD8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5CAE9F6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1A110F" w:rsidRPr="009052D8" w14:paraId="7B877FDC" w14:textId="77777777">
        <w:trPr>
          <w:trHeight w:val="270"/>
        </w:trPr>
        <w:tc>
          <w:tcPr>
            <w:tcW w:w="2122" w:type="dxa"/>
          </w:tcPr>
          <w:p w14:paraId="06C5EC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470E0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128C192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1A110F" w:rsidRPr="009052D8" w14:paraId="7911C40E" w14:textId="77777777">
        <w:trPr>
          <w:trHeight w:val="270"/>
        </w:trPr>
        <w:tc>
          <w:tcPr>
            <w:tcW w:w="2122" w:type="dxa"/>
          </w:tcPr>
          <w:p w14:paraId="2328FEE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03492B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32887C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1A110F" w:rsidRPr="009052D8" w14:paraId="1F6C1BB3" w14:textId="77777777">
        <w:trPr>
          <w:trHeight w:val="270"/>
        </w:trPr>
        <w:tc>
          <w:tcPr>
            <w:tcW w:w="2122" w:type="dxa"/>
          </w:tcPr>
          <w:p w14:paraId="3879E24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01079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5C4F183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1A110F" w:rsidRPr="009052D8" w14:paraId="0AC7CDBE" w14:textId="77777777">
        <w:trPr>
          <w:trHeight w:val="270"/>
        </w:trPr>
        <w:tc>
          <w:tcPr>
            <w:tcW w:w="2122" w:type="dxa"/>
          </w:tcPr>
          <w:p w14:paraId="77C7D86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9A0A9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E8028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1A110F" w:rsidRPr="009052D8" w14:paraId="6CDF59C5" w14:textId="77777777">
        <w:trPr>
          <w:trHeight w:val="270"/>
        </w:trPr>
        <w:tc>
          <w:tcPr>
            <w:tcW w:w="2122" w:type="dxa"/>
          </w:tcPr>
          <w:p w14:paraId="4ABA77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49DFDB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A8FFBF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1A110F" w:rsidRPr="009052D8" w14:paraId="4B5E4C9D" w14:textId="77777777">
        <w:trPr>
          <w:trHeight w:val="270"/>
        </w:trPr>
        <w:tc>
          <w:tcPr>
            <w:tcW w:w="2122" w:type="dxa"/>
          </w:tcPr>
          <w:p w14:paraId="212DCCA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E792D7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3F470C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1A110F" w:rsidRPr="009052D8" w14:paraId="7EC1D406" w14:textId="77777777">
        <w:trPr>
          <w:trHeight w:val="270"/>
        </w:trPr>
        <w:tc>
          <w:tcPr>
            <w:tcW w:w="2122" w:type="dxa"/>
          </w:tcPr>
          <w:p w14:paraId="4CDDFC9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09 Health and welfare</w:t>
            </w:r>
          </w:p>
        </w:tc>
        <w:tc>
          <w:tcPr>
            <w:tcW w:w="3402" w:type="dxa"/>
          </w:tcPr>
          <w:p w14:paraId="1D1AF4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A2B60C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1A110F" w:rsidRPr="009052D8" w14:paraId="6671BF3A" w14:textId="77777777">
        <w:trPr>
          <w:trHeight w:val="270"/>
        </w:trPr>
        <w:tc>
          <w:tcPr>
            <w:tcW w:w="2122" w:type="dxa"/>
          </w:tcPr>
          <w:p w14:paraId="5DFA389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59E318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6A58CF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1A110F" w:rsidRPr="009052D8" w14:paraId="28FA64EF" w14:textId="77777777">
        <w:trPr>
          <w:trHeight w:val="270"/>
        </w:trPr>
        <w:tc>
          <w:tcPr>
            <w:tcW w:w="2122" w:type="dxa"/>
          </w:tcPr>
          <w:p w14:paraId="7860FEA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DB5CF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849E7A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1A110F" w:rsidRPr="009052D8" w14:paraId="115F2AE7" w14:textId="77777777">
        <w:trPr>
          <w:trHeight w:val="270"/>
        </w:trPr>
        <w:tc>
          <w:tcPr>
            <w:tcW w:w="2122" w:type="dxa"/>
          </w:tcPr>
          <w:p w14:paraId="18420A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9C5A8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127F1E1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1A110F" w:rsidRPr="009052D8" w14:paraId="7892C791" w14:textId="77777777">
        <w:trPr>
          <w:trHeight w:val="270"/>
        </w:trPr>
        <w:tc>
          <w:tcPr>
            <w:tcW w:w="2122" w:type="dxa"/>
          </w:tcPr>
          <w:p w14:paraId="506248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3EE8B8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4DEC77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1A110F" w:rsidRPr="009052D8" w14:paraId="198D8E1C" w14:textId="77777777">
        <w:trPr>
          <w:trHeight w:val="270"/>
        </w:trPr>
        <w:tc>
          <w:tcPr>
            <w:tcW w:w="2122" w:type="dxa"/>
          </w:tcPr>
          <w:p w14:paraId="5A2F620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EFD1FC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B907A1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1A110F" w:rsidRPr="009052D8" w14:paraId="164C6B7E" w14:textId="77777777">
        <w:trPr>
          <w:trHeight w:val="270"/>
        </w:trPr>
        <w:tc>
          <w:tcPr>
            <w:tcW w:w="2122" w:type="dxa"/>
          </w:tcPr>
          <w:p w14:paraId="40B509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97550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1A46CF6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1A110F" w:rsidRPr="009052D8" w14:paraId="05484B60" w14:textId="77777777">
        <w:trPr>
          <w:trHeight w:val="270"/>
        </w:trPr>
        <w:tc>
          <w:tcPr>
            <w:tcW w:w="2122" w:type="dxa"/>
          </w:tcPr>
          <w:p w14:paraId="0CFF63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EAF23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45C2C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1A110F" w:rsidRPr="009052D8" w14:paraId="118230FA" w14:textId="77777777">
        <w:trPr>
          <w:trHeight w:val="270"/>
        </w:trPr>
        <w:tc>
          <w:tcPr>
            <w:tcW w:w="2122" w:type="dxa"/>
          </w:tcPr>
          <w:p w14:paraId="057DE2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B6B29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07E5CB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1A110F" w:rsidRPr="009052D8" w14:paraId="5D95C8F3" w14:textId="77777777">
        <w:trPr>
          <w:trHeight w:val="270"/>
        </w:trPr>
        <w:tc>
          <w:tcPr>
            <w:tcW w:w="2122" w:type="dxa"/>
          </w:tcPr>
          <w:p w14:paraId="101395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C96B3B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6A48D1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1A110F" w:rsidRPr="009052D8" w14:paraId="0B6F13EE" w14:textId="77777777">
        <w:trPr>
          <w:trHeight w:val="270"/>
        </w:trPr>
        <w:tc>
          <w:tcPr>
            <w:tcW w:w="2122" w:type="dxa"/>
          </w:tcPr>
          <w:p w14:paraId="4C5D5C3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95E134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AEBEC5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1A110F" w:rsidRPr="009052D8" w14:paraId="24E1987B" w14:textId="77777777">
        <w:trPr>
          <w:trHeight w:val="270"/>
        </w:trPr>
        <w:tc>
          <w:tcPr>
            <w:tcW w:w="2122" w:type="dxa"/>
          </w:tcPr>
          <w:p w14:paraId="3958AD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ED67A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1ACB26B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1A110F" w:rsidRPr="009052D8" w14:paraId="03D40B54" w14:textId="77777777">
        <w:trPr>
          <w:trHeight w:val="270"/>
        </w:trPr>
        <w:tc>
          <w:tcPr>
            <w:tcW w:w="2122" w:type="dxa"/>
          </w:tcPr>
          <w:p w14:paraId="4E3C509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891C09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E8F50B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1A110F" w:rsidRPr="009052D8" w14:paraId="5570EECA" w14:textId="77777777">
        <w:trPr>
          <w:trHeight w:val="270"/>
        </w:trPr>
        <w:tc>
          <w:tcPr>
            <w:tcW w:w="2122" w:type="dxa"/>
          </w:tcPr>
          <w:p w14:paraId="21A0FA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68E14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56A0E5D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1A110F" w:rsidRPr="009052D8" w14:paraId="52D40B4E" w14:textId="77777777">
        <w:trPr>
          <w:trHeight w:val="270"/>
        </w:trPr>
        <w:tc>
          <w:tcPr>
            <w:tcW w:w="2122" w:type="dxa"/>
          </w:tcPr>
          <w:p w14:paraId="6D1BF6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21A9E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87829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1A110F" w:rsidRPr="009052D8" w14:paraId="06DAE633" w14:textId="77777777">
        <w:trPr>
          <w:trHeight w:val="270"/>
        </w:trPr>
        <w:tc>
          <w:tcPr>
            <w:tcW w:w="2122" w:type="dxa"/>
          </w:tcPr>
          <w:p w14:paraId="2782634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98F67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2960A6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1A110F" w:rsidRPr="009052D8" w14:paraId="74D0D488" w14:textId="77777777">
        <w:trPr>
          <w:trHeight w:val="270"/>
        </w:trPr>
        <w:tc>
          <w:tcPr>
            <w:tcW w:w="2122" w:type="dxa"/>
          </w:tcPr>
          <w:p w14:paraId="1B97BF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263AA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1FB94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1A110F" w:rsidRPr="009052D8" w14:paraId="65CC236C" w14:textId="77777777">
        <w:trPr>
          <w:trHeight w:val="270"/>
        </w:trPr>
        <w:tc>
          <w:tcPr>
            <w:tcW w:w="2122" w:type="dxa"/>
          </w:tcPr>
          <w:p w14:paraId="1EDDF4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1C5B05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4E2774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1A110F" w:rsidRPr="009052D8" w14:paraId="7BC16D0A" w14:textId="77777777">
        <w:trPr>
          <w:trHeight w:val="270"/>
        </w:trPr>
        <w:tc>
          <w:tcPr>
            <w:tcW w:w="2122" w:type="dxa"/>
          </w:tcPr>
          <w:p w14:paraId="47A8013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3D561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103009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1A110F" w:rsidRPr="009052D8" w14:paraId="44D50951" w14:textId="77777777">
        <w:trPr>
          <w:trHeight w:val="270"/>
        </w:trPr>
        <w:tc>
          <w:tcPr>
            <w:tcW w:w="2122" w:type="dxa"/>
          </w:tcPr>
          <w:p w14:paraId="545C0F0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4A90755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34A5CC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1A110F" w:rsidRPr="009052D8" w14:paraId="417B9F49" w14:textId="77777777">
        <w:trPr>
          <w:trHeight w:val="270"/>
        </w:trPr>
        <w:tc>
          <w:tcPr>
            <w:tcW w:w="2122" w:type="dxa"/>
          </w:tcPr>
          <w:p w14:paraId="1D3790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B2FED1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7432F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1A110F" w:rsidRPr="009052D8" w14:paraId="6CB71C49" w14:textId="77777777">
        <w:trPr>
          <w:trHeight w:val="270"/>
        </w:trPr>
        <w:tc>
          <w:tcPr>
            <w:tcW w:w="2122" w:type="dxa"/>
          </w:tcPr>
          <w:p w14:paraId="4B99DC7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E5B046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79F8D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1A110F" w:rsidRPr="009052D8" w14:paraId="12AC4B79" w14:textId="77777777">
        <w:trPr>
          <w:trHeight w:val="270"/>
        </w:trPr>
        <w:tc>
          <w:tcPr>
            <w:tcW w:w="2122" w:type="dxa"/>
          </w:tcPr>
          <w:p w14:paraId="456618E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D0C361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4E62C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1A110F" w:rsidRPr="009052D8" w14:paraId="427432CD" w14:textId="77777777">
        <w:trPr>
          <w:trHeight w:val="270"/>
        </w:trPr>
        <w:tc>
          <w:tcPr>
            <w:tcW w:w="2122" w:type="dxa"/>
          </w:tcPr>
          <w:p w14:paraId="28D55F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B89C9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D8A31B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1A110F" w:rsidRPr="009052D8" w14:paraId="4B4C5410" w14:textId="77777777">
        <w:trPr>
          <w:trHeight w:val="270"/>
        </w:trPr>
        <w:tc>
          <w:tcPr>
            <w:tcW w:w="2122" w:type="dxa"/>
          </w:tcPr>
          <w:p w14:paraId="07F5137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F8ECA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53D323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1A110F" w:rsidRPr="009052D8" w14:paraId="63E33D83" w14:textId="77777777">
        <w:trPr>
          <w:trHeight w:val="270"/>
        </w:trPr>
        <w:tc>
          <w:tcPr>
            <w:tcW w:w="2122" w:type="dxa"/>
          </w:tcPr>
          <w:p w14:paraId="132E477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CC343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C8DDBF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1A110F" w:rsidRPr="009052D8" w14:paraId="63D31D8C" w14:textId="77777777">
        <w:trPr>
          <w:trHeight w:val="270"/>
        </w:trPr>
        <w:tc>
          <w:tcPr>
            <w:tcW w:w="2122" w:type="dxa"/>
          </w:tcPr>
          <w:p w14:paraId="7A001F9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2F6BAA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0F0540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1A110F" w:rsidRPr="009052D8" w14:paraId="7DD21003" w14:textId="77777777">
        <w:trPr>
          <w:trHeight w:val="270"/>
        </w:trPr>
        <w:tc>
          <w:tcPr>
            <w:tcW w:w="2122" w:type="dxa"/>
          </w:tcPr>
          <w:p w14:paraId="425C93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52EE6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5B54D46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1A110F" w:rsidRPr="009052D8" w14:paraId="471E8058" w14:textId="77777777">
        <w:trPr>
          <w:trHeight w:val="270"/>
        </w:trPr>
        <w:tc>
          <w:tcPr>
            <w:tcW w:w="2122" w:type="dxa"/>
          </w:tcPr>
          <w:p w14:paraId="791453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7B2D3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36E9FA3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</w:t>
            </w:r>
            <w:proofErr w:type="spellStart"/>
            <w:r w:rsidRPr="009052D8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1A110F" w:rsidRPr="009052D8" w14:paraId="46CCFB3D" w14:textId="77777777">
        <w:trPr>
          <w:trHeight w:val="270"/>
        </w:trPr>
        <w:tc>
          <w:tcPr>
            <w:tcW w:w="2122" w:type="dxa"/>
          </w:tcPr>
          <w:p w14:paraId="31A8C47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272518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375CD6B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1A110F" w:rsidRPr="009052D8" w14:paraId="77BF8674" w14:textId="77777777">
        <w:trPr>
          <w:trHeight w:val="270"/>
        </w:trPr>
        <w:tc>
          <w:tcPr>
            <w:tcW w:w="2122" w:type="dxa"/>
          </w:tcPr>
          <w:p w14:paraId="02EF9A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B0A37C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11BEBDD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38CAE7BE" w14:textId="405F387D" w:rsidR="00AF301E" w:rsidRDefault="00AF301E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</w:p>
    <w:p w14:paraId="2006E994" w14:textId="77777777" w:rsidR="00AF301E" w:rsidRDefault="00AF301E">
      <w:pPr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3CA52EDD" w14:textId="7777777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lastRenderedPageBreak/>
        <w:t>9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2126"/>
        <w:gridCol w:w="2126"/>
      </w:tblGrid>
      <w:tr w:rsidR="001A110F" w:rsidRPr="009052D8" w14:paraId="272C84D8" w14:textId="77777777" w:rsidTr="00320879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2C3A59B5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14:paraId="5AA3A06D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F10BF47" w14:textId="22B754A3" w:rsidR="00530CFF" w:rsidRPr="009B45AA" w:rsidRDefault="009052D8" w:rsidP="009B45AA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CDE105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14:paraId="1F574CE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1A110F" w:rsidRPr="009052D8" w14:paraId="6B699379" w14:textId="77777777" w:rsidTr="00320879">
        <w:trPr>
          <w:trHeight w:val="170"/>
        </w:trPr>
        <w:tc>
          <w:tcPr>
            <w:tcW w:w="2608" w:type="dxa"/>
          </w:tcPr>
          <w:p w14:paraId="3FE9F23F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F72F646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CE6F91" w14:textId="4E0EDBE2" w:rsidR="001A110F" w:rsidRPr="009B45AA" w:rsidRDefault="002F7A65" w:rsidP="001B5C6C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หัวหน้าโครงการชุด</w:t>
            </w:r>
          </w:p>
        </w:tc>
        <w:tc>
          <w:tcPr>
            <w:tcW w:w="2126" w:type="dxa"/>
          </w:tcPr>
          <w:p w14:paraId="61CDCEAD" w14:textId="77777777" w:rsidR="001A110F" w:rsidRPr="009052D8" w:rsidRDefault="001A110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30CFF" w:rsidRPr="009052D8" w14:paraId="6E9F0AB7" w14:textId="77777777" w:rsidTr="00320879">
        <w:trPr>
          <w:trHeight w:val="170"/>
        </w:trPr>
        <w:tc>
          <w:tcPr>
            <w:tcW w:w="2608" w:type="dxa"/>
          </w:tcPr>
          <w:p w14:paraId="24E79976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63F70CEC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B79766" w14:textId="5C5AE4DC" w:rsidR="002F7A65" w:rsidRPr="009B45AA" w:rsidRDefault="002F7A65" w:rsidP="001B5C6C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หัวหน้าโครงการย่อย</w:t>
            </w:r>
          </w:p>
        </w:tc>
        <w:tc>
          <w:tcPr>
            <w:tcW w:w="2126" w:type="dxa"/>
          </w:tcPr>
          <w:p w14:paraId="7937D97A" w14:textId="77777777" w:rsidR="00530CFF" w:rsidRPr="009052D8" w:rsidRDefault="00530CF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30CFF" w:rsidRPr="009052D8" w14:paraId="3E7568BF" w14:textId="77777777" w:rsidTr="00320879">
        <w:trPr>
          <w:trHeight w:val="170"/>
        </w:trPr>
        <w:tc>
          <w:tcPr>
            <w:tcW w:w="2608" w:type="dxa"/>
          </w:tcPr>
          <w:p w14:paraId="666AEFCF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2F7ED69B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FBBC32" w14:textId="15DCBA74" w:rsidR="00530CFF" w:rsidRPr="009B45AA" w:rsidRDefault="002F7A65" w:rsidP="002F7A65">
            <w:pPr>
              <w:ind w:firstLine="32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ผู้ร่วมโครงการ</w:t>
            </w:r>
          </w:p>
        </w:tc>
        <w:tc>
          <w:tcPr>
            <w:tcW w:w="2126" w:type="dxa"/>
          </w:tcPr>
          <w:p w14:paraId="676F935E" w14:textId="77777777" w:rsidR="00530CFF" w:rsidRPr="009052D8" w:rsidRDefault="00530CF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1DE5C70" w14:textId="4C3783BF" w:rsidR="001B5C6C" w:rsidRPr="00B3600A" w:rsidRDefault="001B5C6C" w:rsidP="001B5C6C">
      <w:pPr>
        <w:tabs>
          <w:tab w:val="left" w:pos="284"/>
        </w:tabs>
        <w:spacing w:after="0" w:line="240" w:lineRule="auto"/>
        <w:ind w:left="360"/>
        <w:rPr>
          <w:rFonts w:ascii="TH SarabunPSK" w:eastAsia="Sarabun" w:hAnsi="TH SarabunPSK" w:cs="TH SarabunPSK"/>
          <w:b/>
          <w:sz w:val="28"/>
          <w:szCs w:val="28"/>
        </w:rPr>
      </w:pPr>
      <w:r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 xml:space="preserve">หมายเหตุ </w:t>
      </w:r>
      <w:r w:rsidRPr="00B3600A">
        <w:rPr>
          <w:rFonts w:ascii="TH SarabunPSK" w:eastAsia="Sarabun" w:hAnsi="TH SarabunPSK" w:cs="TH SarabunPSK"/>
          <w:b/>
          <w:sz w:val="28"/>
          <w:szCs w:val="28"/>
        </w:rPr>
        <w:t xml:space="preserve">: </w:t>
      </w:r>
      <w:r w:rsidR="00B3600A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ต้อง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มีสมาชิกของโครงการที่เป็นนักวิจัยรุ่นใหม่ที่สังกัดมหาวิทยาลัยเชียงใหม่ด้วย</w:t>
      </w:r>
      <w:r w:rsidR="002A244F" w:rsidRPr="00B3600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ทั้งนี้</w:t>
      </w:r>
      <w:r w:rsidR="002A244F" w:rsidRPr="00B3600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หากไม่สามารถดำเนินการดังกล่าวได้</w:t>
      </w:r>
      <w:r w:rsidR="002A244F" w:rsidRPr="00B3600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ขอให้หัวหน้าโครงการชุดชี้แจงเหตุผลและความจำเป็นในข้อเสนอโครงการเพื่อประกอบการพิจารณา</w:t>
      </w:r>
    </w:p>
    <w:p w14:paraId="60755D8A" w14:textId="567AD406" w:rsidR="002A244F" w:rsidRPr="00B3600A" w:rsidRDefault="002A244F" w:rsidP="001B5C6C">
      <w:pPr>
        <w:tabs>
          <w:tab w:val="left" w:pos="284"/>
        </w:tabs>
        <w:spacing w:after="0" w:line="240" w:lineRule="auto"/>
        <w:ind w:left="360"/>
        <w:rPr>
          <w:rFonts w:ascii="TH SarabunPSK" w:eastAsia="Sarabun" w:hAnsi="TH SarabunPSK" w:cs="TH SarabunPSK"/>
          <w:b/>
          <w:sz w:val="28"/>
          <w:szCs w:val="28"/>
        </w:rPr>
      </w:pPr>
    </w:p>
    <w:p w14:paraId="4124C538" w14:textId="361B285B" w:rsidR="002A244F" w:rsidRPr="00B3600A" w:rsidRDefault="002A244F" w:rsidP="001B5C6C">
      <w:pPr>
        <w:tabs>
          <w:tab w:val="left" w:pos="284"/>
        </w:tabs>
        <w:spacing w:after="0" w:line="240" w:lineRule="auto"/>
        <w:ind w:left="360"/>
        <w:rPr>
          <w:rFonts w:ascii="TH SarabunPSK" w:eastAsia="Sarabun" w:hAnsi="TH SarabunPSK" w:cs="TH SarabunPSK"/>
          <w:b/>
          <w:sz w:val="28"/>
          <w:szCs w:val="28"/>
          <w:cs/>
        </w:rPr>
      </w:pPr>
      <w:r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โปรดระบุเหตุผลและความจำเป็น..................................................................................................................................................................................</w:t>
      </w:r>
    </w:p>
    <w:p w14:paraId="28D82FBC" w14:textId="77777777" w:rsidR="00B3600A" w:rsidRDefault="00B3600A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F869EDE" w14:textId="040E04BB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14:paraId="16A8D597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(ไม่เกิน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6CE7B062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2B31428D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>Situation Review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คำ)</w:t>
      </w:r>
    </w:p>
    <w:p w14:paraId="31BA01B9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C67AB9F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กรอบการวิจัย/พัฒนา </w:t>
      </w:r>
    </w:p>
    <w:p w14:paraId="373680B0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9052D8">
        <w:rPr>
          <w:rFonts w:ascii="TH SarabunPSK" w:eastAsia="Sarabun" w:hAnsi="TH SarabunPSK" w:cs="TH SarabunPSK"/>
          <w:color w:val="44546A"/>
          <w:cs/>
        </w:rPr>
        <w:t>(</w:t>
      </w:r>
      <w:r w:rsidRPr="009052D8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9052D8">
        <w:rPr>
          <w:rFonts w:ascii="TH SarabunPSK" w:eastAsia="Sarabun" w:hAnsi="TH SarabunPSK" w:cs="TH SarabunPSK"/>
          <w:color w:val="44546A"/>
          <w:cs/>
        </w:rPr>
        <w:t xml:space="preserve"> กรอบการวิจัย/พัฒนา (</w:t>
      </w:r>
      <w:r w:rsidRPr="009052D8">
        <w:rPr>
          <w:rFonts w:ascii="TH SarabunPSK" w:eastAsia="Sarabun" w:hAnsi="TH SarabunPSK" w:cs="TH SarabunPSK"/>
          <w:color w:val="44546A"/>
        </w:rPr>
        <w:t>Conceptual Framework</w:t>
      </w:r>
      <w:r w:rsidRPr="009052D8">
        <w:rPr>
          <w:rFonts w:ascii="TH SarabunPSK" w:eastAsia="Sarabun" w:hAnsi="TH SarabunPSK" w:cs="TH SarabunPSK"/>
          <w:color w:val="44546A"/>
          <w:cs/>
        </w:rPr>
        <w:t>) 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9052D8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9052D8">
        <w:rPr>
          <w:rFonts w:ascii="TH SarabunPSK" w:eastAsia="Sarabun" w:hAnsi="TH SarabunPSK" w:cs="TH SarabunPSK"/>
          <w:color w:val="44546A"/>
          <w:cs/>
        </w:rPr>
        <w:t xml:space="preserve"> 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7EF7236F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(ไม่เกิน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47C968CE" w14:textId="77777777" w:rsidR="001A110F" w:rsidRPr="009052D8" w:rsidRDefault="009052D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  <w:cs/>
        </w:rPr>
        <w:sectPr w:rsidR="001A110F" w:rsidRPr="009052D8" w:rsidSect="00016A2E">
          <w:footerReference w:type="default" r:id="rId11"/>
          <w:pgSz w:w="11906" w:h="16838"/>
          <w:pgMar w:top="851" w:right="968" w:bottom="993" w:left="1440" w:header="708" w:footer="281" w:gutter="0"/>
          <w:pgNumType w:start="1"/>
          <w:cols w:space="720"/>
        </w:sectPr>
      </w:pPr>
      <w:r w:rsidRPr="009052D8">
        <w:rPr>
          <w:rFonts w:ascii="TH SarabunPSK" w:eastAsia="Sarabun" w:hAnsi="TH SarabunPSK" w:cs="TH SarabunPSK"/>
          <w:sz w:val="32"/>
          <w:szCs w:val="32"/>
        </w:rPr>
        <w:t>6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ระเบียบวิธีวิจัยและวิธีการดำเนินการวิจัย</w:t>
      </w:r>
    </w:p>
    <w:p w14:paraId="271A93D5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14:paraId="4C52CA26" w14:textId="77777777" w:rsidR="001A110F" w:rsidRPr="00B3600A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600A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แผนการดำเนินงานวิจัย (แสดงแผนการดำเนินงานรายกิจกรรมและระยะเวลาที่ใช้ ในแต่ละปีงบประมาณ</w:t>
      </w:r>
      <w:r w:rsidR="0018181A" w:rsidRPr="00B3600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18181A" w:rsidRPr="00B3600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เดือนที่ 1 คือ เดือนตุลาคมของทุกปี</w:t>
      </w:r>
      <w:r w:rsidRPr="00B3600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1A110F" w:rsidRPr="009052D8" w14:paraId="523676B3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610D448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75AD0EA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14:paraId="649841B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18F999B5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FCD5EC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598DEE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8941E47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9B4EA11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5697EE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4B0A20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B2B730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D36975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737E36C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B73E586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1D791398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A110F" w:rsidRPr="009052D8" w14:paraId="27C3E5C9" w14:textId="77777777">
        <w:trPr>
          <w:jc w:val="center"/>
        </w:trPr>
        <w:tc>
          <w:tcPr>
            <w:tcW w:w="1702" w:type="dxa"/>
            <w:vAlign w:val="center"/>
          </w:tcPr>
          <w:p w14:paraId="59377D1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14:paraId="312C552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(ปีที่เริ่มดำเนินการ)</w:t>
            </w:r>
          </w:p>
        </w:tc>
        <w:tc>
          <w:tcPr>
            <w:tcW w:w="5170" w:type="dxa"/>
            <w:vAlign w:val="center"/>
          </w:tcPr>
          <w:p w14:paraId="377E5A82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 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3657D53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Segoe UI Symbol" w:eastAsia="Noto Sans Symbols" w:hAnsi="Segoe UI Symbol" w:cs="Angsana New"/>
                <w:sz w:val="28"/>
                <w:szCs w:val="28"/>
                <w:cs/>
              </w:rPr>
              <w:t>✓</w:t>
            </w:r>
          </w:p>
        </w:tc>
        <w:tc>
          <w:tcPr>
            <w:tcW w:w="508" w:type="dxa"/>
            <w:vAlign w:val="center"/>
          </w:tcPr>
          <w:p w14:paraId="23DE523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2E5622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7547A0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043CB0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7459315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537F28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FB9E2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0DF9E5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4E871B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44A5D2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38610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637805D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463F29E8" w14:textId="77777777">
        <w:trPr>
          <w:jc w:val="center"/>
        </w:trPr>
        <w:tc>
          <w:tcPr>
            <w:tcW w:w="1702" w:type="dxa"/>
            <w:vAlign w:val="center"/>
          </w:tcPr>
          <w:p w14:paraId="3B7B4B8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3A0FF5F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630AD6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182907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BA226A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7AD93B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DE4B5B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6204FF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DBF0D7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62F1B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2F2C34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80A4E5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921983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96FEF7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3D293A80" w14:textId="77777777">
        <w:trPr>
          <w:jc w:val="center"/>
        </w:trPr>
        <w:tc>
          <w:tcPr>
            <w:tcW w:w="1702" w:type="dxa"/>
            <w:vAlign w:val="center"/>
          </w:tcPr>
          <w:p w14:paraId="6B2BCC22" w14:textId="7C6660C9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0" w:type="dxa"/>
            <w:vAlign w:val="center"/>
          </w:tcPr>
          <w:p w14:paraId="769D0D3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4CD245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231BE6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6FEB5B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D7AA6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196D06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FF1C9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072C0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8A2191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D18F9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38601F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F3CABC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B08B5D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16DEB4A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0AD9C6F4" w14:textId="77777777">
        <w:trPr>
          <w:jc w:val="center"/>
        </w:trPr>
        <w:tc>
          <w:tcPr>
            <w:tcW w:w="1702" w:type="dxa"/>
            <w:vAlign w:val="center"/>
          </w:tcPr>
          <w:p w14:paraId="4B1F511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65F9C3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023141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F3B140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62C75D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64355A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A96511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F4E37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4FB30F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A6542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41E3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22B00A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2C6D79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E1831B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54E11D2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7F237AC4" w14:textId="77777777">
        <w:trPr>
          <w:jc w:val="center"/>
        </w:trPr>
        <w:tc>
          <w:tcPr>
            <w:tcW w:w="1702" w:type="dxa"/>
            <w:vAlign w:val="center"/>
          </w:tcPr>
          <w:p w14:paraId="48C4D4E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 ....</w:t>
            </w:r>
          </w:p>
          <w:p w14:paraId="14FA54B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(ปีที่สิ้นสุดโครงการ)</w:t>
            </w:r>
          </w:p>
        </w:tc>
        <w:tc>
          <w:tcPr>
            <w:tcW w:w="5170" w:type="dxa"/>
            <w:vAlign w:val="center"/>
          </w:tcPr>
          <w:p w14:paraId="31126E5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DE403A5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2431C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9E398E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6287F2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BE93A6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84BA73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B3F2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34F5C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B4020A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7B270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F904CB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6971CD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2A1F701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D0DB4BC" w14:textId="77777777" w:rsidR="001A110F" w:rsidRPr="009052D8" w:rsidRDefault="009052D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9052D8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หมายเหตุ :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 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</w:p>
    <w:p w14:paraId="03EFCA41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1A110F" w:rsidRPr="009052D8" w14:paraId="57B4118B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5E3B4C3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1A110F" w:rsidRPr="009052D8" w14:paraId="1D3396AE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2870FEB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2063F1CB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FFC32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7B806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A8A1B1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C147F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5C368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86BBA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A41F48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75B19F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5FA8EB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33D3A9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E2B5DB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549612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4D2A1C4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A110F" w:rsidRPr="009052D8" w14:paraId="4A99835C" w14:textId="77777777">
        <w:trPr>
          <w:jc w:val="center"/>
        </w:trPr>
        <w:tc>
          <w:tcPr>
            <w:tcW w:w="1271" w:type="dxa"/>
            <w:vAlign w:val="center"/>
          </w:tcPr>
          <w:p w14:paraId="3EBD962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553D14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 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BB246C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Segoe UI Symbol" w:eastAsia="Noto Sans Symbols" w:hAnsi="Segoe UI Symbol" w:cs="Angsana New"/>
                <w:sz w:val="28"/>
                <w:szCs w:val="28"/>
                <w:cs/>
              </w:rPr>
              <w:t>✓</w:t>
            </w:r>
          </w:p>
        </w:tc>
        <w:tc>
          <w:tcPr>
            <w:tcW w:w="567" w:type="dxa"/>
            <w:vAlign w:val="center"/>
          </w:tcPr>
          <w:p w14:paraId="5F96A72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95CD1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20BBB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CB595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9C8D3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75E05E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C17F8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4F722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E48A4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F40D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A522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007DCDA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17AAFBA" w14:textId="03E797AA" w:rsidR="001A110F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66B20FE0" w14:textId="057D34F2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2F64EDE6" w14:textId="617CBDF3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098FF8E2" w14:textId="2DDE8E87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8F43217" w14:textId="7287C2D3" w:rsidR="001943AD" w:rsidRDefault="001943AD">
      <w:pPr>
        <w:rPr>
          <w:rFonts w:ascii="TH SarabunPSK" w:eastAsia="Sarabun" w:hAnsi="TH SarabunPSK" w:cs="TH SarabunPSK"/>
          <w:sz w:val="16"/>
          <w:szCs w:val="16"/>
          <w:cs/>
        </w:rPr>
      </w:pPr>
      <w:r>
        <w:rPr>
          <w:rFonts w:ascii="TH SarabunPSK" w:eastAsia="Sarabun" w:hAnsi="TH SarabunPSK" w:cs="TH SarabunPSK"/>
          <w:sz w:val="16"/>
          <w:szCs w:val="16"/>
          <w:cs/>
        </w:rPr>
        <w:br w:type="page"/>
      </w:r>
    </w:p>
    <w:p w14:paraId="23CEB468" w14:textId="77777777" w:rsidR="001A110F" w:rsidRPr="009052D8" w:rsidRDefault="009052D8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56EE48EE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2908EB2C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A110F" w:rsidRPr="009052D8" w14:paraId="257EF998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755601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E5ED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C9ED5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A110F" w:rsidRPr="009052D8" w14:paraId="121FD38A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2DD9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57532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023C8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6E33491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3D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408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49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1FA6CF9F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B91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632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19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3B4886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8C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460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7B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4738AF4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46ABBD8F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06BBA33E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2013C53" w14:textId="77777777" w:rsidR="001A110F" w:rsidRPr="009052D8" w:rsidRDefault="009052D8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A110F" w:rsidRPr="009052D8" w14:paraId="20C9F3E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6819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2D7B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4757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A110F" w:rsidRPr="009052D8" w14:paraId="464FCBC1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C6B09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2A365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1F13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555B2EC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3D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4A9F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64A02925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04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945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F163D9B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4B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670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8C1F859" w14:textId="77777777" w:rsidR="001A110F" w:rsidRPr="009052D8" w:rsidRDefault="001A110F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  <w:cs/>
        </w:rPr>
        <w:sectPr w:rsidR="001A110F" w:rsidRPr="009052D8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39034465" w14:textId="77777777" w:rsidR="001A110F" w:rsidRPr="009052D8" w:rsidRDefault="009052D8" w:rsidP="002A5841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143C10E0" w14:textId="38FA9A4F" w:rsidR="001A110F" w:rsidRPr="009052D8" w:rsidRDefault="009052D8" w:rsidP="002A58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แสดงรายละเอียดประมาณการงบประมาณตลอดโครงการ</w:t>
      </w:r>
      <w:r w:rsidR="002A584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(กรณีของบประมาณเป็นโครงการต่อเนื่อง ระยะเวลาดำเนินการวิจัยมากกว่า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ให้แสดงงบประมาณตลอดแผนการดำเนินงาน) โดยแบ่งเป็นหมวดต่าง ๆ ดังนี้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1A110F" w:rsidRPr="009052D8" w14:paraId="0CFEBB0F" w14:textId="77777777">
        <w:tc>
          <w:tcPr>
            <w:tcW w:w="3397" w:type="dxa"/>
            <w:shd w:val="clear" w:color="auto" w:fill="D9D9D9"/>
            <w:vAlign w:val="center"/>
          </w:tcPr>
          <w:p w14:paraId="644F55CB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D47411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714CA6D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6183E2F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60E6C7D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1A110F" w:rsidRPr="009052D8" w14:paraId="0B3F24BD" w14:textId="77777777">
        <w:tc>
          <w:tcPr>
            <w:tcW w:w="3397" w:type="dxa"/>
          </w:tcPr>
          <w:p w14:paraId="6E86BF2E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ค่าจ้าง</w:t>
            </w:r>
          </w:p>
        </w:tc>
        <w:tc>
          <w:tcPr>
            <w:tcW w:w="1985" w:type="dxa"/>
          </w:tcPr>
          <w:p w14:paraId="0C8FE7CE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1004F19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7C0C65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5A1D51E" w14:textId="77777777">
        <w:tc>
          <w:tcPr>
            <w:tcW w:w="3397" w:type="dxa"/>
          </w:tcPr>
          <w:p w14:paraId="14D3950C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14:paraId="308D56CC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97E50C6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B04FA47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5FFFE616" w14:textId="77777777">
        <w:tc>
          <w:tcPr>
            <w:tcW w:w="3397" w:type="dxa"/>
          </w:tcPr>
          <w:p w14:paraId="54524780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1985" w:type="dxa"/>
          </w:tcPr>
          <w:p w14:paraId="568C698B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A939487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A258D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29C8AD08" w14:textId="77777777">
        <w:tc>
          <w:tcPr>
            <w:tcW w:w="3397" w:type="dxa"/>
          </w:tcPr>
          <w:p w14:paraId="602ECE27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</w:p>
        </w:tc>
        <w:tc>
          <w:tcPr>
            <w:tcW w:w="1985" w:type="dxa"/>
          </w:tcPr>
          <w:p w14:paraId="6FFBD3EC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0DCCCA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6AF6883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200D8EEF" w14:textId="77777777">
        <w:tc>
          <w:tcPr>
            <w:tcW w:w="3397" w:type="dxa"/>
          </w:tcPr>
          <w:p w14:paraId="15767F50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</w:p>
        </w:tc>
        <w:tc>
          <w:tcPr>
            <w:tcW w:w="1985" w:type="dxa"/>
          </w:tcPr>
          <w:p w14:paraId="54C529E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C0157D6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691E7B2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25172896" w14:textId="77777777">
        <w:tc>
          <w:tcPr>
            <w:tcW w:w="3397" w:type="dxa"/>
          </w:tcPr>
          <w:p w14:paraId="006D1C9A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ค่าซ่อมแซมครุภัณฑ์</w:t>
            </w:r>
          </w:p>
        </w:tc>
        <w:tc>
          <w:tcPr>
            <w:tcW w:w="1985" w:type="dxa"/>
          </w:tcPr>
          <w:p w14:paraId="526770CE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BEED82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E36661F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1C8E5E83" w14:textId="77777777">
        <w:tc>
          <w:tcPr>
            <w:tcW w:w="3397" w:type="dxa"/>
          </w:tcPr>
          <w:p w14:paraId="009C2401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ค่าครุภัณฑ์*</w:t>
            </w:r>
          </w:p>
        </w:tc>
        <w:tc>
          <w:tcPr>
            <w:tcW w:w="1985" w:type="dxa"/>
          </w:tcPr>
          <w:p w14:paraId="38645DC7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5E58C4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2EBF9A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DAC7CA9" w14:textId="77777777">
        <w:tc>
          <w:tcPr>
            <w:tcW w:w="3397" w:type="dxa"/>
          </w:tcPr>
          <w:p w14:paraId="435565E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0C6C2CD5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09E88E4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08C98E9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2988E55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5B9BD5"/>
          <w:sz w:val="24"/>
          <w:szCs w:val="24"/>
          <w:cs/>
        </w:rPr>
        <w:t>หมายเหตุ</w:t>
      </w:r>
      <w:r w:rsidRPr="009052D8">
        <w:rPr>
          <w:rFonts w:ascii="TH SarabunPSK" w:eastAsia="Sarabun" w:hAnsi="TH SarabunPSK" w:cs="TH SarabunPSK"/>
          <w:b/>
          <w:bCs/>
          <w:color w:val="5B9BD5"/>
          <w:sz w:val="24"/>
          <w:szCs w:val="24"/>
          <w:cs/>
        </w:rPr>
        <w:t xml:space="preserve"> </w:t>
      </w:r>
      <w:r w:rsidRPr="009052D8">
        <w:rPr>
          <w:rFonts w:ascii="TH SarabunPSK" w:eastAsia="Sarabun" w:hAnsi="TH SarabunPSK" w:cs="TH SarabunPSK"/>
          <w:color w:val="5B9BD5"/>
          <w:sz w:val="24"/>
          <w:szCs w:val="24"/>
          <w:cs/>
        </w:rPr>
        <w:t>(อ้างอิง</w:t>
      </w:r>
      <w:r w:rsidRPr="009052D8">
        <w:rPr>
          <w:rFonts w:ascii="TH SarabunPSK" w:eastAsia="Sarabun" w:hAnsi="TH SarabunPSK" w:cs="TH SarabunPSK"/>
          <w:b/>
          <w:bCs/>
          <w:color w:val="5B9BD5"/>
          <w:sz w:val="24"/>
          <w:szCs w:val="24"/>
          <w:cs/>
        </w:rPr>
        <w:t>:</w:t>
      </w:r>
      <w:r w:rsidRPr="009052D8">
        <w:rPr>
          <w:rFonts w:ascii="TH SarabunPSK" w:eastAsia="Sarabun" w:hAnsi="TH SarabunPSK" w:cs="TH SarabunPSK"/>
          <w:color w:val="5B9BD5"/>
          <w:sz w:val="24"/>
          <w:szCs w:val="24"/>
          <w:cs/>
        </w:rPr>
        <w:t xml:space="preserve">  การตั้งงบประมาณให้เป็นไปตาม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79F8E76" w14:textId="77777777" w:rsidR="001A110F" w:rsidRPr="009052D8" w:rsidRDefault="001A110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66A3D57" w14:textId="77777777" w:rsidR="001A110F" w:rsidRPr="009052D8" w:rsidRDefault="009052D8" w:rsidP="002A58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6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5" w:name="_heading=h.2et92p0" w:colFirst="0" w:colLast="0"/>
      <w:bookmarkEnd w:id="5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รายละเอียดการจัดซื้อครุภัณฑ์ : กรณีมีความต้องการซื้อครุภัณฑ์ให้ใส่รายละเอียด ดังนี้</w:t>
      </w: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A110F" w:rsidRPr="009052D8" w14:paraId="06552F14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24CFA48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3C105527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6C6F4A3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26B8DB1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1A110F" w:rsidRPr="009052D8" w14:paraId="104A7CBE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818863E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44F69B9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70C89F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5F07D11E" w14:textId="77777777" w:rsidR="001A110F" w:rsidRPr="009052D8" w:rsidRDefault="001A110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50560AD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965DFF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1508A3C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3D6B1D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A110F" w:rsidRPr="009052D8" w14:paraId="17DBC151" w14:textId="77777777">
        <w:trPr>
          <w:jc w:val="center"/>
        </w:trPr>
        <w:tc>
          <w:tcPr>
            <w:tcW w:w="1540" w:type="dxa"/>
            <w:vAlign w:val="center"/>
          </w:tcPr>
          <w:p w14:paraId="6F8BD81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613E9C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7B8A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87C6DE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B2F937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8E6DD4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D3BEE8F" w14:textId="77777777">
        <w:trPr>
          <w:jc w:val="center"/>
        </w:trPr>
        <w:tc>
          <w:tcPr>
            <w:tcW w:w="1540" w:type="dxa"/>
            <w:vAlign w:val="center"/>
          </w:tcPr>
          <w:p w14:paraId="3B88899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E2BB2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7C0D79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D142F6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475AD1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20C4E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86CA527" w14:textId="29E5BF10" w:rsidR="00AF301E" w:rsidRDefault="009052D8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แนบใบเสนอราคาจาก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บริษัทประกอบมาด้วย</w:t>
      </w:r>
    </w:p>
    <w:p w14:paraId="7AFBD34A" w14:textId="328A6ABA" w:rsidR="001A110F" w:rsidRPr="009052D8" w:rsidRDefault="00AF301E" w:rsidP="00AF301E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0F9DBFA6" w14:textId="77777777" w:rsidR="001A110F" w:rsidRPr="009052D8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มาตรฐานการวิจัย</w:t>
      </w:r>
    </w:p>
    <w:p w14:paraId="7D1E2654" w14:textId="2684296D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-207857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มีการใช้สัตว์ทดลอง</w:t>
      </w:r>
    </w:p>
    <w:p w14:paraId="2B1C2F3C" w14:textId="08937A24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4656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AF301E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>มีการวิจัยในมนุษย์</w:t>
      </w:r>
    </w:p>
    <w:p w14:paraId="2499D5F2" w14:textId="40016569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59290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1A16D089" w14:textId="1173F88D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-197899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4B1E0203" w14:textId="77777777" w:rsidR="001A110F" w:rsidRPr="009052D8" w:rsidRDefault="009052D8" w:rsidP="00AF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1A110F" w:rsidRPr="009052D8" w14:paraId="7788E351" w14:textId="77777777">
        <w:tc>
          <w:tcPr>
            <w:tcW w:w="786" w:type="dxa"/>
            <w:shd w:val="clear" w:color="auto" w:fill="D9D9D9"/>
            <w:vAlign w:val="center"/>
          </w:tcPr>
          <w:p w14:paraId="48639611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52810010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69B6A8B9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90EBBA8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A93E7E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cash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1D6D87F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E38A3E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kind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3DA8D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110F" w:rsidRPr="009052D8" w14:paraId="56B20A0C" w14:textId="77777777">
        <w:tc>
          <w:tcPr>
            <w:tcW w:w="786" w:type="dxa"/>
          </w:tcPr>
          <w:p w14:paraId="249FAAB8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271CA72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5FBE42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2D3F0BEC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CF4315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B648E9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178E9E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144751B" w14:textId="77777777">
        <w:tc>
          <w:tcPr>
            <w:tcW w:w="786" w:type="dxa"/>
          </w:tcPr>
          <w:p w14:paraId="78E884C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3C0395D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3254BC2F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651E9592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69E314A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341341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F208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2D69E71" w14:textId="38981B89" w:rsidR="001A110F" w:rsidRPr="002A5841" w:rsidRDefault="009052D8" w:rsidP="002A5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68" w:firstLine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A5841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ระดับความพร้อมที่มีอยู่ในปัจจุบัน (ถ้ามี)*</w:t>
      </w:r>
    </w:p>
    <w:p w14:paraId="43A2345E" w14:textId="31DAFC25" w:rsidR="001A110F" w:rsidRPr="009052D8" w:rsidRDefault="009052D8" w:rsidP="002A5841">
      <w:pPr>
        <w:tabs>
          <w:tab w:val="left" w:pos="851"/>
        </w:tabs>
        <w:spacing w:after="0" w:line="240" w:lineRule="auto"/>
        <w:ind w:left="567" w:hanging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9052D8">
        <w:rPr>
          <w:rFonts w:ascii="TH SarabunPSK" w:eastAsia="Sarabun" w:hAnsi="TH SarabunPSK" w:cs="TH SarabunPSK"/>
          <w:sz w:val="32"/>
          <w:szCs w:val="32"/>
        </w:rPr>
        <w:t>Technology Readiness Level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Pr="009052D8">
        <w:rPr>
          <w:rFonts w:ascii="TH SarabunPSK" w:eastAsia="Sarabun" w:hAnsi="TH SarabunPSK" w:cs="TH SarabunPSK"/>
          <w:sz w:val="32"/>
          <w:szCs w:val="32"/>
        </w:rPr>
        <w:t>TRL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)*</w:t>
      </w:r>
    </w:p>
    <w:p w14:paraId="5DFC1893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          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TRL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ณ ปัจจุบัน ระดับ ...................</w:t>
      </w:r>
    </w:p>
    <w:p w14:paraId="5225971E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3C2D4F0F" w14:textId="77777777" w:rsidR="001A110F" w:rsidRPr="009052D8" w:rsidRDefault="009052D8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TRL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A22FDB3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4B4D7232" w14:textId="77777777" w:rsidR="001A110F" w:rsidRPr="009052D8" w:rsidRDefault="001A110F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A110F" w:rsidRPr="009052D8" w14:paraId="533C09E0" w14:textId="77777777">
        <w:tc>
          <w:tcPr>
            <w:tcW w:w="9465" w:type="dxa"/>
          </w:tcPr>
          <w:p w14:paraId="5CC6975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ระดับความพร้อมทางเทคโนโลยี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Technology Readiness Level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cs/>
              </w:rPr>
              <w:t xml:space="preserve">: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TRL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14:paraId="5724813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หลักการพื้นฐานได้รับการพิจารณาและมีการรายงาน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Basic principles observed and reported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4BE5E3C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มีการสร้างแนวคิดด้านเทคโนโลยีและ / หรือ การประยุกต์ใช้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Technology concept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application formulated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4C1C387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มีการทดลองและวิเคราะห์หน้าที่หลัก และ / หรือ มีการพิสูจน์ความเป็นไปได้ ของแนวคิด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Analytical and experimental critical function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characteristic proof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of concept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5B2EBEA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การทดสอบองค์ประกอบ และ/หรือ บอร์ดทดลองอิเล็กทรอนิกส์จำลอง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Breadboard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 ในสภาวะแวดล้อมในห้องปฏิบัติการ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Component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breadboard validation in laboratory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1A3CB8B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การทดสอบองค์ประกอบ และ / หรือ บอร์ดทดลองอิเล็กทรอนิกส์จำลอง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Breadboard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 ในสภาวะแวดล้อมที่เกี่ยวข้อง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Component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breadboard validation in relevant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</w:t>
            </w:r>
          </w:p>
          <w:p w14:paraId="062623BA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System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subsystem model or prototype demonstration in a relevant environment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ground or space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)) </w:t>
            </w:r>
          </w:p>
          <w:p w14:paraId="680C0BC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การทดสอบต้นแบบระบบในสภาวะแวดล้อมอวกาศ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System prototype demonstration in a space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 </w:t>
            </w:r>
          </w:p>
          <w:p w14:paraId="7863E1D6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ระบบจริงสำเร็จสมบูรณ์และมีคุณสมบัติการทดสอบและสาธติ บนภาคพื้นดินหรือในอวกาศ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Actual system completed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“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flight qualified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”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through test and demonstration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ground or space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)) </w:t>
            </w:r>
          </w:p>
          <w:p w14:paraId="5EA7A9A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ระบบจริงได้รับการพิสูจน์ทางการบินโดยภารกิจสำเร็จ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Actual system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“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flight proven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”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through successful mission operations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 </w:t>
            </w:r>
          </w:p>
        </w:tc>
      </w:tr>
    </w:tbl>
    <w:p w14:paraId="2093CA67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3E72D656" w14:textId="0E9C26CB" w:rsidR="001A110F" w:rsidRPr="009052D8" w:rsidRDefault="009052D8" w:rsidP="002A584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lastRenderedPageBreak/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ระดับความพร้อมทางสังคม (</w:t>
      </w:r>
      <w:r w:rsidRPr="009052D8">
        <w:rPr>
          <w:rFonts w:ascii="TH SarabunPSK" w:eastAsia="Sarabun" w:hAnsi="TH SarabunPSK" w:cs="TH SarabunPSK"/>
          <w:sz w:val="32"/>
          <w:szCs w:val="32"/>
        </w:rPr>
        <w:t>Societal Readiness Level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Pr="009052D8">
        <w:rPr>
          <w:rFonts w:ascii="TH SarabunPSK" w:eastAsia="Sarabun" w:hAnsi="TH SarabunPSK" w:cs="TH SarabunPSK"/>
          <w:sz w:val="32"/>
          <w:szCs w:val="32"/>
        </w:rPr>
        <w:t>SRL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)*</w:t>
      </w:r>
    </w:p>
    <w:p w14:paraId="10C9FEB5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          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SRL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ณ ปัจจุบัน ระดับ ...................</w:t>
      </w:r>
    </w:p>
    <w:p w14:paraId="45728D97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0E443A5" w14:textId="77777777" w:rsidR="001A110F" w:rsidRPr="009052D8" w:rsidRDefault="009052D8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SRL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4345FA0" w14:textId="77777777" w:rsidR="001A110F" w:rsidRPr="009052D8" w:rsidRDefault="009052D8" w:rsidP="002A5841">
      <w:pPr>
        <w:tabs>
          <w:tab w:val="left" w:pos="3119"/>
        </w:tabs>
        <w:spacing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A110F" w:rsidRPr="009052D8" w14:paraId="50A795D9" w14:textId="77777777">
        <w:tc>
          <w:tcPr>
            <w:tcW w:w="9465" w:type="dxa"/>
          </w:tcPr>
          <w:p w14:paraId="48DE4CC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ระดับความพร้อมทางสังคม 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Societal Readiness Level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: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มีรายละเอียด ดังนี้ </w:t>
            </w:r>
          </w:p>
          <w:p w14:paraId="7AB96AF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Identifying problem and identifying societal readiness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17532812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Formulation of problem, 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and potential impact, expected societal readiness; identifying relevant stakeholders for the project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.) </w:t>
            </w:r>
          </w:p>
          <w:p w14:paraId="172FB48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Initial testing of 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together with relevant stakeholders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7F0F812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Problem validated through pilot testing in relevant environment to substantiate Proposed impact and societal readiness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51648E8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area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validated, now by relevant stakeholders in the area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20CD50F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Solution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demonstrated in relevant environment and in co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operation with relevant stakeholders to gain initial feedback on potential impact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28E94EB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Refinement of project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solution and, if needed, retesting in relevant environment with relevant stakeholders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086B8BD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เสนอแนวทางการพัฒนา การแก้ปัญหาในรูปแบบแผนการดำเนินงานที่สมบูรณ์และได้รับการยอมรับ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as well as a plan for societal adaptation complete and qualified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3EBE357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Actual project solution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proven in relevant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</w:tc>
      </w:tr>
    </w:tbl>
    <w:p w14:paraId="2503B197" w14:textId="77777777" w:rsidR="001A110F" w:rsidRPr="009052D8" w:rsidRDefault="001A110F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9FDF827" w14:textId="77777777" w:rsidR="001A110F" w:rsidRPr="009052D8" w:rsidRDefault="009052D8" w:rsidP="002A58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68" w:firstLine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45A8A71B" w14:textId="73869CBB" w:rsidR="001A110F" w:rsidRPr="009052D8" w:rsidRDefault="002A5841" w:rsidP="002A584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 w:hanging="29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 (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</w:rPr>
        <w:t>Connections with other experts within and outside Thailand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) 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1017CAAF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241B21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758FEB3" w14:textId="71B6C9A0" w:rsidR="001A110F" w:rsidRPr="009052D8" w:rsidRDefault="002A5841" w:rsidP="002A584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 w:hanging="29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</w:rPr>
        <w:t>Stakeholder and User Engagement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/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F4241EB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072ABDC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8288749" w14:textId="57EFE7E6" w:rsidR="001A110F" w:rsidRPr="009052D8" w:rsidRDefault="002A5841" w:rsidP="00D60954">
      <w:pPr>
        <w:tabs>
          <w:tab w:val="left" w:pos="426"/>
        </w:tabs>
        <w:ind w:right="4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lastRenderedPageBreak/>
        <w:tab/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="009052D8"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="009052D8" w:rsidRPr="009052D8">
        <w:rPr>
          <w:rFonts w:ascii="TH SarabunPSK" w:eastAsia="Sarabun" w:hAnsi="TH SarabunPSK" w:cs="TH SarabunPSK"/>
          <w:sz w:val="32"/>
          <w:szCs w:val="32"/>
        </w:rPr>
        <w:br/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(กรอกไม่เกิน </w:t>
      </w:r>
      <w:r w:rsidR="009052D8"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ลำดับโดยเน้นโครงการที่เกิดผลกระทบสูง) </w:t>
      </w: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1A110F" w:rsidRPr="009052D8" w14:paraId="1393FD53" w14:textId="77777777">
        <w:tc>
          <w:tcPr>
            <w:tcW w:w="3345" w:type="dxa"/>
            <w:shd w:val="clear" w:color="auto" w:fill="D9D9D9"/>
            <w:vAlign w:val="center"/>
          </w:tcPr>
          <w:p w14:paraId="4BD9C2A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14:paraId="2FFD8C1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1CFA9172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110F1C6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(บาท)</w:t>
            </w:r>
          </w:p>
        </w:tc>
      </w:tr>
      <w:tr w:rsidR="001A110F" w:rsidRPr="009052D8" w14:paraId="20BD9A1A" w14:textId="77777777">
        <w:tc>
          <w:tcPr>
            <w:tcW w:w="3345" w:type="dxa"/>
          </w:tcPr>
          <w:p w14:paraId="0C136CF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0A392C6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290583F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68F21D9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A110F" w:rsidRPr="009052D8" w14:paraId="13C326F3" w14:textId="77777777">
        <w:tc>
          <w:tcPr>
            <w:tcW w:w="3345" w:type="dxa"/>
          </w:tcPr>
          <w:p w14:paraId="4853B84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5012523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A25747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9B8D95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C6A9D75" w14:textId="77777777" w:rsidR="002A5841" w:rsidRDefault="002A5841" w:rsidP="00AF301E">
      <w:pPr>
        <w:tabs>
          <w:tab w:val="left" w:pos="284"/>
        </w:tabs>
        <w:spacing w:before="240"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</w:pPr>
    </w:p>
    <w:p w14:paraId="5344BE7F" w14:textId="77777777" w:rsidR="002A5841" w:rsidRDefault="002A584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80F852D" w14:textId="31277F20" w:rsidR="001A110F" w:rsidRPr="009052D8" w:rsidRDefault="009052D8" w:rsidP="00AF301E">
      <w:pPr>
        <w:tabs>
          <w:tab w:val="left" w:pos="284"/>
        </w:tabs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ผลผลิต/ผลลัพธ์/ผลกระทบ</w:t>
      </w:r>
    </w:p>
    <w:p w14:paraId="2653FFB6" w14:textId="28C75571" w:rsidR="001A110F" w:rsidRPr="009052D8" w:rsidRDefault="009052D8" w:rsidP="002A5841">
      <w:pPr>
        <w:tabs>
          <w:tab w:val="left" w:pos="426"/>
        </w:tabs>
        <w:spacing w:after="0" w:line="240" w:lineRule="auto"/>
        <w:ind w:left="68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56702B0D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ด้านวิชาการ </w:t>
      </w:r>
    </w:p>
    <w:p w14:paraId="018FFB77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6BF300C0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5794B5D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ด้านสังคม</w:t>
      </w:r>
    </w:p>
    <w:p w14:paraId="65B349BA" w14:textId="77777777" w:rsidR="001A110F" w:rsidRPr="009052D8" w:rsidRDefault="009052D8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14:paraId="6D46C94E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1ACB6249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52C051DB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ด้านนโยบาย </w:t>
      </w:r>
    </w:p>
    <w:p w14:paraId="225DBBA5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5908580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6602DCE7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ด้านเศรษฐกิจ </w:t>
      </w:r>
    </w:p>
    <w:p w14:paraId="790687A8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67DDD78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27A76422" w14:textId="77777777" w:rsidR="001A110F" w:rsidRPr="009052D8" w:rsidRDefault="001A110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699F921" w14:textId="088B4CED" w:rsidR="001A110F" w:rsidRPr="009052D8" w:rsidRDefault="009052D8" w:rsidP="002A5841">
      <w:pPr>
        <w:tabs>
          <w:tab w:val="left" w:pos="426"/>
        </w:tabs>
        <w:spacing w:after="0" w:line="240" w:lineRule="auto"/>
        <w:ind w:left="68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ผลผลิตที่คาดว่าจะได้รับ (</w:t>
      </w:r>
      <w:r w:rsidRPr="009052D8">
        <w:rPr>
          <w:rFonts w:ascii="TH SarabunPSK" w:eastAsia="Sarabun" w:hAnsi="TH SarabunPSK" w:cs="TH SarabunPSK"/>
          <w:sz w:val="32"/>
          <w:szCs w:val="32"/>
        </w:rPr>
        <w:t>Output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070"/>
        <w:gridCol w:w="3870"/>
        <w:gridCol w:w="1260"/>
        <w:gridCol w:w="896"/>
      </w:tblGrid>
      <w:tr w:rsidR="001A110F" w:rsidRPr="00B166B8" w14:paraId="7B8E91D2" w14:textId="77777777" w:rsidTr="005529EA">
        <w:trPr>
          <w:tblHeader/>
        </w:trPr>
        <w:tc>
          <w:tcPr>
            <w:tcW w:w="1260" w:type="dxa"/>
            <w:shd w:val="clear" w:color="auto" w:fill="D9D9D9"/>
            <w:vAlign w:val="center"/>
          </w:tcPr>
          <w:p w14:paraId="1779191F" w14:textId="77777777" w:rsidR="001A110F" w:rsidRPr="00B166B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6" w:name="_heading=h.tyjcwt" w:colFirst="0" w:colLast="0"/>
            <w:bookmarkEnd w:id="6"/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A1917FF" w14:textId="77777777" w:rsidR="001A110F" w:rsidRPr="00B166B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01F71488" w14:textId="77777777" w:rsidR="001A110F" w:rsidRPr="00B166B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450B197" w14:textId="77777777" w:rsidR="001A110F" w:rsidRPr="00B166B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896" w:type="dxa"/>
            <w:shd w:val="clear" w:color="auto" w:fill="D9D9D9"/>
            <w:vAlign w:val="center"/>
          </w:tcPr>
          <w:p w14:paraId="6813A5BE" w14:textId="77777777" w:rsidR="001A110F" w:rsidRPr="00B166B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2B53CB" w:rsidRPr="00B166B8" w14:paraId="49206A88" w14:textId="77777777" w:rsidTr="005529EA">
        <w:tc>
          <w:tcPr>
            <w:tcW w:w="1260" w:type="dxa"/>
            <w:vMerge w:val="restart"/>
            <w:shd w:val="clear" w:color="auto" w:fill="DEEAF6" w:themeFill="accent1" w:themeFillTint="33"/>
          </w:tcPr>
          <w:p w14:paraId="5F218C25" w14:textId="77777777" w:rsidR="002B53CB" w:rsidRDefault="002B53CB" w:rsidP="00B166B8">
            <w:pPr>
              <w:pStyle w:val="ListParagraph"/>
              <w:spacing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  <w:lang w:bidi="th-TH"/>
              </w:rPr>
              <w:t>บทความวิจัย</w:t>
            </w:r>
          </w:p>
          <w:p w14:paraId="67B7A70C" w14:textId="536A4186" w:rsidR="002B53CB" w:rsidRPr="00B166B8" w:rsidRDefault="002B53CB" w:rsidP="00B166B8">
            <w:pPr>
              <w:pStyle w:val="ListParagraph"/>
              <w:spacing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B166B8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วิทย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ฯ</w:t>
            </w:r>
            <w:r w:rsidRPr="00B166B8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เทคโนและวิทย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ฯ</w:t>
            </w:r>
            <w:r w:rsidRPr="00B166B8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สุขภาพ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71887C79" w14:textId="413177EC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14:paraId="3B7FD67C" w14:textId="389797C3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ISI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Q1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8D6B9B6" w14:textId="77777777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EEAF6" w:themeFill="accent1" w:themeFillTint="33"/>
          </w:tcPr>
          <w:p w14:paraId="22F860BB" w14:textId="1826B0B9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2B53CB" w:rsidRPr="00B166B8" w14:paraId="698536F5" w14:textId="77777777" w:rsidTr="005529EA">
        <w:tc>
          <w:tcPr>
            <w:tcW w:w="1260" w:type="dxa"/>
            <w:vMerge/>
            <w:shd w:val="clear" w:color="auto" w:fill="DEEAF6" w:themeFill="accent1" w:themeFillTint="33"/>
          </w:tcPr>
          <w:p w14:paraId="7BC1BAF2" w14:textId="77777777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61C988F9" w14:textId="78EF306C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12C6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14:paraId="6E0CDA56" w14:textId="77777777" w:rsidR="002B53CB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ISI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Q2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B22BB7D" w14:textId="18401907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(โดยต้องนำส่งเป็น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เท่าของจำนวน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Q1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7B246DD" w14:textId="77777777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EEAF6" w:themeFill="accent1" w:themeFillTint="33"/>
          </w:tcPr>
          <w:p w14:paraId="6BF89DA3" w14:textId="48311331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2B53CB" w:rsidRPr="00B166B8" w14:paraId="5C3E0E74" w14:textId="77777777" w:rsidTr="005529EA">
        <w:tc>
          <w:tcPr>
            <w:tcW w:w="1260" w:type="dxa"/>
            <w:vMerge/>
            <w:shd w:val="clear" w:color="auto" w:fill="DEEAF6" w:themeFill="accent1" w:themeFillTint="33"/>
          </w:tcPr>
          <w:p w14:paraId="66A1FAB9" w14:textId="77777777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76BB753C" w14:textId="0B218C8F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12C6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14:paraId="513DA1E0" w14:textId="39D2C6F0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Scopus 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Q1 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Tier 1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5CAC6F5" w14:textId="77777777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EEAF6" w:themeFill="accent1" w:themeFillTint="33"/>
          </w:tcPr>
          <w:p w14:paraId="66060428" w14:textId="1DBA0BFB" w:rsidR="002B53CB" w:rsidRPr="00B166B8" w:rsidRDefault="002B53CB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B166B8" w:rsidRPr="00B166B8" w14:paraId="26EEC84E" w14:textId="77777777" w:rsidTr="005529EA">
        <w:tc>
          <w:tcPr>
            <w:tcW w:w="1260" w:type="dxa"/>
            <w:shd w:val="clear" w:color="auto" w:fill="DEEAF6" w:themeFill="accent1" w:themeFillTint="33"/>
          </w:tcPr>
          <w:p w14:paraId="0F8ED373" w14:textId="77777777" w:rsid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บทความวิจัย</w:t>
            </w:r>
          </w:p>
          <w:p w14:paraId="46CC4F15" w14:textId="4531F25C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</w:t>
            </w: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มนุษย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</w:t>
            </w: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และสังคม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ฯ)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702AC1A" w14:textId="334F7568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14:paraId="2C912243" w14:textId="7DD38BD0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Scopus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Q1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Q2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6DC1C63" w14:textId="77777777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EEAF6" w:themeFill="accent1" w:themeFillTint="33"/>
          </w:tcPr>
          <w:p w14:paraId="5539D6B5" w14:textId="7E466CEE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B166B8" w:rsidRPr="00B166B8" w14:paraId="7907C004" w14:textId="77777777" w:rsidTr="005529EA">
        <w:tc>
          <w:tcPr>
            <w:tcW w:w="1260" w:type="dxa"/>
            <w:shd w:val="clear" w:color="auto" w:fill="DEEAF6" w:themeFill="accent1" w:themeFillTint="33"/>
          </w:tcPr>
          <w:p w14:paraId="0B209936" w14:textId="24FC5DC4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09DADA0E" w14:textId="77777777" w:rsid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การพัฒนากำลังคน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CA25BD2" w14:textId="770E13F1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7BA971C2" w14:textId="01B9755B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FF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E7E2407" w14:textId="77777777" w:rsidR="00B166B8" w:rsidRPr="00B166B8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EEAF6" w:themeFill="accent1" w:themeFillTint="33"/>
          </w:tcPr>
          <w:p w14:paraId="3838E075" w14:textId="2E72188D" w:rsidR="00B166B8" w:rsidRPr="00B166B8" w:rsidRDefault="00054312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คน</w:t>
            </w:r>
          </w:p>
        </w:tc>
      </w:tr>
      <w:tr w:rsidR="00B166B8" w:rsidRPr="00B166B8" w14:paraId="70BC8E4B" w14:textId="77777777" w:rsidTr="005529EA">
        <w:tc>
          <w:tcPr>
            <w:tcW w:w="1260" w:type="dxa"/>
            <w:shd w:val="clear" w:color="auto" w:fill="DEEAF6" w:themeFill="accent1" w:themeFillTint="33"/>
          </w:tcPr>
          <w:p w14:paraId="7435F416" w14:textId="7E6E8CA7" w:rsidR="00B166B8" w:rsidRPr="00054312" w:rsidRDefault="00054312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05431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3CE1B844" w14:textId="7AFDF91D" w:rsidR="00802FA7" w:rsidRPr="009052D8" w:rsidRDefault="00802FA7" w:rsidP="00802FA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ด้าน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วิชาการ </w:t>
            </w:r>
          </w:p>
          <w:p w14:paraId="3A66E53D" w14:textId="7C4AB66E" w:rsidR="00802FA7" w:rsidRPr="009052D8" w:rsidRDefault="00802FA7" w:rsidP="00802FA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เพื่อการพัฒนาเศรษฐกิจ </w:t>
            </w:r>
          </w:p>
          <w:p w14:paraId="18753B84" w14:textId="5945A58D" w:rsidR="00802FA7" w:rsidRPr="009052D8" w:rsidRDefault="00802FA7" w:rsidP="00802FA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เพื่อการพัฒนาสังคม </w:t>
            </w:r>
          </w:p>
          <w:p w14:paraId="30200263" w14:textId="77777777" w:rsidR="00B166B8" w:rsidRDefault="00802FA7" w:rsidP="008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เพื่อการพัฒนาสิ่งแวดล้อม</w:t>
            </w:r>
          </w:p>
          <w:p w14:paraId="54E1EE2C" w14:textId="52883FFF" w:rsidR="00802FA7" w:rsidRPr="00054312" w:rsidRDefault="00802FA7" w:rsidP="008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14:paraId="7A7AE353" w14:textId="6B639BCE" w:rsidR="00B166B8" w:rsidRPr="00054312" w:rsidRDefault="00054312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5431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(โปรดระบุ)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76FE315" w14:textId="77777777" w:rsidR="00B166B8" w:rsidRPr="00054312" w:rsidRDefault="00B166B8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EEAF6" w:themeFill="accent1" w:themeFillTint="33"/>
          </w:tcPr>
          <w:p w14:paraId="7A678740" w14:textId="26EE4A2A" w:rsidR="00B166B8" w:rsidRPr="00054312" w:rsidRDefault="00054312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54312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เครือข่าย</w:t>
            </w:r>
          </w:p>
        </w:tc>
      </w:tr>
      <w:tr w:rsidR="00A02328" w:rsidRPr="00B166B8" w14:paraId="31CB8192" w14:textId="77777777" w:rsidTr="005529EA">
        <w:tc>
          <w:tcPr>
            <w:tcW w:w="1260" w:type="dxa"/>
            <w:vMerge w:val="restart"/>
          </w:tcPr>
          <w:p w14:paraId="1E2C2395" w14:textId="0FFDBA3B" w:rsidR="00A02328" w:rsidRPr="002B53CB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B53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ต้นแบบผลิตภัณฑ์ หรือ เทคโนโลยี/กระบวนการใหม่ หรือนวัตกรรมทางสังคม</w:t>
            </w:r>
          </w:p>
        </w:tc>
        <w:tc>
          <w:tcPr>
            <w:tcW w:w="2070" w:type="dxa"/>
          </w:tcPr>
          <w:p w14:paraId="1E5DC700" w14:textId="4D8EAB38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B53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ต้นแบบผลิตภัณฑ์ </w:t>
            </w:r>
          </w:p>
        </w:tc>
        <w:tc>
          <w:tcPr>
            <w:tcW w:w="3870" w:type="dxa"/>
          </w:tcPr>
          <w:p w14:paraId="0EA80380" w14:textId="063C3C22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5E9AF753" w14:textId="77777777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7A0F2356" w14:textId="3E75F3E8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ต้นแบบ</w:t>
            </w:r>
          </w:p>
        </w:tc>
      </w:tr>
      <w:tr w:rsidR="00A02328" w:rsidRPr="00B166B8" w14:paraId="725EA7EE" w14:textId="77777777" w:rsidTr="005529EA">
        <w:tc>
          <w:tcPr>
            <w:tcW w:w="1260" w:type="dxa"/>
            <w:vMerge/>
          </w:tcPr>
          <w:p w14:paraId="09E6DBA0" w14:textId="0CF78D8B" w:rsidR="00A02328" w:rsidRPr="002B53CB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8843073" w14:textId="6C328130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ต้นแบบ</w:t>
            </w:r>
            <w:r w:rsidRPr="002B53C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เทคโนโลยี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70" w:type="dxa"/>
          </w:tcPr>
          <w:p w14:paraId="0243AA97" w14:textId="4FDB9BA6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78F40458" w14:textId="77777777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4457AB97" w14:textId="181A6F55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ต้นแบบ</w:t>
            </w:r>
          </w:p>
        </w:tc>
      </w:tr>
      <w:tr w:rsidR="00A02328" w:rsidRPr="00B166B8" w14:paraId="464B46E7" w14:textId="77777777" w:rsidTr="005529EA">
        <w:tc>
          <w:tcPr>
            <w:tcW w:w="1260" w:type="dxa"/>
            <w:vMerge/>
          </w:tcPr>
          <w:p w14:paraId="0EB71D31" w14:textId="78954628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1E79148" w14:textId="68930738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B53C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กระบวนการใหม่ </w:t>
            </w:r>
          </w:p>
        </w:tc>
        <w:tc>
          <w:tcPr>
            <w:tcW w:w="3870" w:type="dxa"/>
          </w:tcPr>
          <w:p w14:paraId="4BBD3EA3" w14:textId="36EF0B18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3618D7FF" w14:textId="77777777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722310E0" w14:textId="554256F7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กระบวนการ</w:t>
            </w:r>
          </w:p>
        </w:tc>
      </w:tr>
      <w:tr w:rsidR="00A02328" w:rsidRPr="00B166B8" w14:paraId="7BB8DA23" w14:textId="77777777" w:rsidTr="005529EA">
        <w:tc>
          <w:tcPr>
            <w:tcW w:w="1260" w:type="dxa"/>
            <w:vMerge/>
          </w:tcPr>
          <w:p w14:paraId="6E86710B" w14:textId="11B15C1A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ABAFFB" w14:textId="6B88E80D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นวัตกรรมทางสังคม</w:t>
            </w:r>
          </w:p>
        </w:tc>
        <w:tc>
          <w:tcPr>
            <w:tcW w:w="3870" w:type="dxa"/>
          </w:tcPr>
          <w:p w14:paraId="738AF125" w14:textId="0B895EC1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345204CA" w14:textId="77777777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498E8609" w14:textId="1AA68640" w:rsidR="00A02328" w:rsidRPr="00B166B8" w:rsidRDefault="00A02328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405C5D" w:rsidRPr="00B166B8" w14:paraId="2943CB0D" w14:textId="77777777" w:rsidTr="005529EA">
        <w:tc>
          <w:tcPr>
            <w:tcW w:w="1260" w:type="dxa"/>
            <w:vMerge w:val="restart"/>
          </w:tcPr>
          <w:p w14:paraId="52FFBFEE" w14:textId="7011E8EB" w:rsidR="00405C5D" w:rsidRPr="00405C5D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05C5D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2070" w:type="dxa"/>
          </w:tcPr>
          <w:p w14:paraId="3872F709" w14:textId="40F01723" w:rsidR="00405C5D" w:rsidRPr="00405C5D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05C5D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405C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(เลขที่คำขอ)</w:t>
            </w:r>
          </w:p>
        </w:tc>
        <w:tc>
          <w:tcPr>
            <w:tcW w:w="3870" w:type="dxa"/>
          </w:tcPr>
          <w:p w14:paraId="2D7BEB7D" w14:textId="446F3578" w:rsidR="00405C5D" w:rsidRPr="00B166B8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0605DE60" w14:textId="77777777" w:rsidR="00405C5D" w:rsidRPr="00B166B8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2A30B2B0" w14:textId="77777777" w:rsidR="00405C5D" w:rsidRPr="00B166B8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05C5D" w:rsidRPr="00B166B8" w14:paraId="0E6489A4" w14:textId="77777777" w:rsidTr="005529EA">
        <w:tc>
          <w:tcPr>
            <w:tcW w:w="1260" w:type="dxa"/>
            <w:vMerge/>
          </w:tcPr>
          <w:p w14:paraId="198BBF88" w14:textId="77777777" w:rsidR="00405C5D" w:rsidRPr="00405C5D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13F727D" w14:textId="1D21A136" w:rsidR="00405C5D" w:rsidRPr="00405C5D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05C5D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อนุสิทธิบัตร (เลขที่คำขอ)</w:t>
            </w:r>
          </w:p>
        </w:tc>
        <w:tc>
          <w:tcPr>
            <w:tcW w:w="3870" w:type="dxa"/>
          </w:tcPr>
          <w:p w14:paraId="1A17F416" w14:textId="79630BB7" w:rsidR="00405C5D" w:rsidRPr="00B166B8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23FBBF32" w14:textId="77777777" w:rsidR="00405C5D" w:rsidRPr="00B166B8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0BE2946B" w14:textId="77777777" w:rsidR="00405C5D" w:rsidRPr="00B166B8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05C5D" w:rsidRPr="00B166B8" w14:paraId="3196900A" w14:textId="77777777" w:rsidTr="005529EA">
        <w:tc>
          <w:tcPr>
            <w:tcW w:w="1260" w:type="dxa"/>
          </w:tcPr>
          <w:p w14:paraId="2BCBAB30" w14:textId="688234D3" w:rsidR="00405C5D" w:rsidRPr="00405C5D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05C5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2070" w:type="dxa"/>
          </w:tcPr>
          <w:p w14:paraId="3F73240F" w14:textId="20A6912A" w:rsidR="00405C5D" w:rsidRPr="00405C5D" w:rsidRDefault="005529EA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ข้อมูลงานวิจัยในรูปแบบหนังสือ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หรือหนังสืออิเล็กทรอนิกส์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E-book)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ทั้งระดับชาติและ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นานาชาติ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โดยจะต้องผ่านกระบวนการ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Peer review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ประกอบด้วย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บางบทของหนังสือ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Book Chapter)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หนังสือทั้งเล่ม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Whole book)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หนังสือที่มีเนื้อหาเกี่ยวกับเรื่องใดเรื่องหนึ่ง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อย่างครบถ้วน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>Monograph)</w:t>
            </w:r>
          </w:p>
        </w:tc>
        <w:tc>
          <w:tcPr>
            <w:tcW w:w="3870" w:type="dxa"/>
          </w:tcPr>
          <w:p w14:paraId="3F3B2233" w14:textId="30042915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5A9BD4B2" w14:textId="2818D1E5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273B8629" w14:textId="704E2FE8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บท</w:t>
            </w:r>
            <w: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เล่ม</w:t>
            </w:r>
          </w:p>
        </w:tc>
      </w:tr>
      <w:tr w:rsidR="00405C5D" w:rsidRPr="00B166B8" w14:paraId="73A565AC" w14:textId="77777777" w:rsidTr="005529EA">
        <w:tc>
          <w:tcPr>
            <w:tcW w:w="1260" w:type="dxa"/>
          </w:tcPr>
          <w:p w14:paraId="34757C99" w14:textId="0CDD750D" w:rsidR="00405C5D" w:rsidRPr="00405C5D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ทุนวิจัยต่อยอด</w:t>
            </w:r>
          </w:p>
        </w:tc>
        <w:tc>
          <w:tcPr>
            <w:tcW w:w="2070" w:type="dxa"/>
          </w:tcPr>
          <w:p w14:paraId="1A39CBDB" w14:textId="678E2378" w:rsidR="00405C5D" w:rsidRPr="00836472" w:rsidRDefault="00836472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64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ข้อเสนอโครงการที่ยื่นต่อแหล่งทุนภายนอก</w:t>
            </w:r>
            <w:r w:rsidRPr="008364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ขนาดใหญ่ </w:t>
            </w:r>
          </w:p>
        </w:tc>
        <w:tc>
          <w:tcPr>
            <w:tcW w:w="3870" w:type="dxa"/>
          </w:tcPr>
          <w:p w14:paraId="364E54F8" w14:textId="22B6C7BB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761E81B6" w14:textId="77777777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0B63183C" w14:textId="6827D9E8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โครงการ</w:t>
            </w:r>
          </w:p>
        </w:tc>
      </w:tr>
      <w:tr w:rsidR="00405C5D" w:rsidRPr="00B166B8" w14:paraId="27D979CE" w14:textId="77777777" w:rsidTr="005529EA">
        <w:tc>
          <w:tcPr>
            <w:tcW w:w="1260" w:type="dxa"/>
          </w:tcPr>
          <w:p w14:paraId="5D22A788" w14:textId="77777777" w:rsidR="00405C5D" w:rsidRPr="00405C5D" w:rsidRDefault="00405C5D" w:rsidP="00405C5D">
            <w:pPr>
              <w:ind w:left="-2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05C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ข้อเสนอแนะเชิงนโยบาย  </w:t>
            </w:r>
          </w:p>
          <w:p w14:paraId="5F5B9312" w14:textId="1B90E159" w:rsidR="00405C5D" w:rsidRPr="00405C5D" w:rsidRDefault="00405C5D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405C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และมาตรการ</w:t>
            </w:r>
          </w:p>
        </w:tc>
        <w:tc>
          <w:tcPr>
            <w:tcW w:w="2070" w:type="dxa"/>
          </w:tcPr>
          <w:p w14:paraId="5725F600" w14:textId="3880B9A7" w:rsidR="00405C5D" w:rsidRPr="00405C5D" w:rsidRDefault="005529EA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ข้อเสนอแนะในระดับนโยบายและระดับปฏิบัติ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หรือมาตรการจากงานวิจัยที่เป็นประโยชน์ต่อ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ภาคประชาชน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สังคม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และเศรษฐกิจ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รวมทั้งสามารถนำไปใช้ในการ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บริหารจัดการ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และแก้ปัญหา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ของประเทศ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เช่น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มาตรการที่ใช้เพื่อปรับปรุงกฎหมาย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ระเบียบ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หรือพัฒนามาตรการและสร้าง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แรงจูงใจให้เอื้อต่อการพัฒนาภาคประชาชน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สังคม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หรือเศรษฐกิจ</w:t>
            </w:r>
          </w:p>
        </w:tc>
        <w:tc>
          <w:tcPr>
            <w:tcW w:w="3870" w:type="dxa"/>
          </w:tcPr>
          <w:p w14:paraId="665B3D62" w14:textId="59190EC0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(โปรดระบุ)</w:t>
            </w:r>
          </w:p>
        </w:tc>
        <w:tc>
          <w:tcPr>
            <w:tcW w:w="1260" w:type="dxa"/>
          </w:tcPr>
          <w:p w14:paraId="554EBB35" w14:textId="77777777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4870BB97" w14:textId="77777777" w:rsidR="00405C5D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</w:tr>
      <w:tr w:rsidR="00405C5D" w:rsidRPr="00B166B8" w14:paraId="2A9550BA" w14:textId="77777777" w:rsidTr="005529EA">
        <w:tc>
          <w:tcPr>
            <w:tcW w:w="1260" w:type="dxa"/>
          </w:tcPr>
          <w:p w14:paraId="7E54C6DE" w14:textId="62A1B9C8" w:rsidR="00405C5D" w:rsidRPr="00405C5D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อื่น ๆ (ถ้ามี)</w:t>
            </w:r>
          </w:p>
        </w:tc>
        <w:tc>
          <w:tcPr>
            <w:tcW w:w="2070" w:type="dxa"/>
          </w:tcPr>
          <w:p w14:paraId="155E1FE6" w14:textId="77777777" w:rsidR="00405C5D" w:rsidRPr="00405C5D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70" w:type="dxa"/>
          </w:tcPr>
          <w:p w14:paraId="56FA67BC" w14:textId="3157AFF8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14:paraId="5F6A8571" w14:textId="77777777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148E1A58" w14:textId="77777777" w:rsidR="00405C5D" w:rsidRPr="00B166B8" w:rsidRDefault="00405C5D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4F03303A" w14:textId="77777777" w:rsidR="001A110F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 และขอให้ตัดออก)</w:t>
      </w:r>
    </w:p>
    <w:p w14:paraId="7200AEB5" w14:textId="77777777" w:rsidR="00D60954" w:rsidRPr="009052D8" w:rsidRDefault="00D6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  <w:cs/>
        </w:rPr>
      </w:pPr>
    </w:p>
    <w:p w14:paraId="72C2AAA6" w14:textId="1AADF38E" w:rsidR="001A110F" w:rsidRPr="00054625" w:rsidRDefault="00054625" w:rsidP="00054625">
      <w:pPr>
        <w:tabs>
          <w:tab w:val="left" w:pos="426"/>
        </w:tabs>
        <w:spacing w:after="0" w:line="240" w:lineRule="auto"/>
        <w:ind w:left="68"/>
        <w:rPr>
          <w:rFonts w:ascii="TH SarabunPSK" w:eastAsia="Sarabun" w:hAnsi="TH SarabunPSK" w:cs="TH SarabunPSK"/>
          <w:sz w:val="32"/>
          <w:szCs w:val="32"/>
        </w:rPr>
      </w:pPr>
      <w:r w:rsidRPr="00054625">
        <w:rPr>
          <w:rFonts w:ascii="TH SarabunPSK" w:eastAsia="Sarabun" w:hAnsi="TH SarabunPSK" w:cs="TH SarabunPSK"/>
          <w:sz w:val="32"/>
          <w:szCs w:val="32"/>
        </w:rPr>
        <w:t>3.</w:t>
      </w:r>
      <w:r w:rsidRPr="00054625">
        <w:rPr>
          <w:rFonts w:ascii="TH SarabunPSK" w:eastAsia="Sarabun" w:hAnsi="TH SarabunPSK" w:cs="TH SarabunPSK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ประเภทของผลผลิตและคำจำกัดความ (</w:t>
      </w:r>
      <w:r w:rsidR="009052D8" w:rsidRPr="00054625">
        <w:rPr>
          <w:rFonts w:ascii="TH SarabunPSK" w:eastAsia="Sarabun" w:hAnsi="TH SarabunPSK" w:cs="TH SarabunPSK"/>
          <w:sz w:val="32"/>
          <w:szCs w:val="32"/>
        </w:rPr>
        <w:t>Type of Outputs and Definition</w:t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73E455B" w14:textId="77777777" w:rsidR="00054625" w:rsidRDefault="009052D8" w:rsidP="00054625">
      <w:pPr>
        <w:spacing w:after="0" w:line="240" w:lineRule="auto"/>
        <w:rPr>
          <w:rFonts w:ascii="TH SarabunPSK" w:eastAsia="Sarabun" w:hAnsi="TH SarabunPSK" w:cs="TH SarabunPSK"/>
        </w:rPr>
      </w:pPr>
      <w:r w:rsidRPr="009052D8">
        <w:rPr>
          <w:rFonts w:ascii="TH SarabunPSK" w:eastAsia="Sarabun" w:hAnsi="TH SarabunPSK" w:cs="TH SarabunPSK"/>
          <w:cs/>
        </w:rPr>
        <w:t xml:space="preserve"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9052D8">
        <w:rPr>
          <w:rFonts w:ascii="TH SarabunPSK" w:eastAsia="Sarabun" w:hAnsi="TH SarabunPSK" w:cs="TH SarabunPSK"/>
        </w:rPr>
        <w:t xml:space="preserve">2 </w:t>
      </w:r>
      <w:r w:rsidRPr="009052D8">
        <w:rPr>
          <w:rFonts w:ascii="TH SarabunPSK" w:eastAsia="Sarabun" w:hAnsi="TH SarabunPSK" w:cs="TH SarabunPSK"/>
          <w:cs/>
        </w:rPr>
        <w:t xml:space="preserve">ปีงบประมาณ </w:t>
      </w:r>
    </w:p>
    <w:p w14:paraId="309544EE" w14:textId="51840887" w:rsidR="001A110F" w:rsidRPr="00054625" w:rsidRDefault="00054625" w:rsidP="00054625">
      <w:pPr>
        <w:tabs>
          <w:tab w:val="left" w:pos="851"/>
        </w:tabs>
        <w:spacing w:after="0" w:line="240" w:lineRule="auto"/>
        <w:ind w:firstLine="426"/>
        <w:rPr>
          <w:rFonts w:ascii="TH SarabunPSK" w:eastAsia="Sarabun" w:hAnsi="TH SarabunPSK" w:cs="TH SarabunPSK"/>
          <w:sz w:val="24"/>
          <w:szCs w:val="24"/>
        </w:rPr>
      </w:pPr>
      <w:r w:rsidRPr="00054625">
        <w:rPr>
          <w:rFonts w:ascii="TH SarabunPSK" w:eastAsia="Sarabun" w:hAnsi="TH SarabunPSK" w:cs="TH SarabunPSK"/>
          <w:color w:val="000000"/>
          <w:sz w:val="32"/>
          <w:szCs w:val="32"/>
        </w:rPr>
        <w:t>3.1</w:t>
      </w:r>
      <w:r w:rsidRPr="0005462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ประเภทของผลผลิต ประกอบด้วย 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ผลผลิต ตามตารางดังนี้</w:t>
      </w:r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1A110F" w:rsidRPr="009052D8" w14:paraId="0A0364CA" w14:textId="77777777" w:rsidTr="00797A25">
        <w:trPr>
          <w:tblHeader/>
        </w:trPr>
        <w:tc>
          <w:tcPr>
            <w:tcW w:w="3326" w:type="dxa"/>
            <w:shd w:val="clear" w:color="auto" w:fill="A8D08D" w:themeFill="accent6" w:themeFillTint="99"/>
          </w:tcPr>
          <w:p w14:paraId="18E3E8A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14:paraId="6A62CC7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Type of Outputs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  <w:shd w:val="clear" w:color="auto" w:fill="A8D08D" w:themeFill="accent6" w:themeFillTint="99"/>
          </w:tcPr>
          <w:p w14:paraId="3F7C1D0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5481DE3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Definition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A110F" w:rsidRPr="009052D8" w14:paraId="6F3A2EDC" w14:textId="77777777">
        <w:tc>
          <w:tcPr>
            <w:tcW w:w="3326" w:type="dxa"/>
          </w:tcPr>
          <w:p w14:paraId="0FABB169" w14:textId="77777777" w:rsidR="001A110F" w:rsidRPr="009052D8" w:rsidRDefault="009052D8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7EC6696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1A110F" w:rsidRPr="009052D8" w14:paraId="321B8BDF" w14:textId="77777777">
        <w:tc>
          <w:tcPr>
            <w:tcW w:w="3326" w:type="dxa"/>
          </w:tcPr>
          <w:p w14:paraId="6E1AE92D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ต้นฉบับบทความวิจัย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Manuscript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365751A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3EB87134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ซึ่ง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Manuscript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ได้แก่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1A110F" w:rsidRPr="009052D8" w14:paraId="24E8DB70" w14:textId="77777777">
        <w:tc>
          <w:tcPr>
            <w:tcW w:w="3326" w:type="dxa"/>
          </w:tcPr>
          <w:p w14:paraId="120D045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หนังสือ</w:t>
            </w:r>
          </w:p>
        </w:tc>
        <w:tc>
          <w:tcPr>
            <w:tcW w:w="6214" w:type="dxa"/>
          </w:tcPr>
          <w:p w14:paraId="5BDA276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ข้อมูลงานวิจัยในรูปแบบหนังสือ ตำรา หรือหนังสืออิเล็กทรอนิกส์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E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book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ทั้งระดับชาติและ นานาชาติ โดยจะต้องผ่านกระบวนการ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14:paraId="5FFC5F5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บางบทของหนังสือ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Book Chapter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4357676D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หนังสือทั้งเล่ม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Whole book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5CAE1553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Monograph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260A861F" w14:textId="77777777">
        <w:tc>
          <w:tcPr>
            <w:tcW w:w="3326" w:type="dxa"/>
          </w:tcPr>
          <w:p w14:paraId="0A8F04F3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4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ต้นแบบผลิตภัณฑ์ หรือ เทคโนโลยี/กระบวนการใหม่ หรือนวัตกรรมทางสังคม</w:t>
            </w:r>
          </w:p>
        </w:tc>
        <w:tc>
          <w:tcPr>
            <w:tcW w:w="6214" w:type="dxa"/>
          </w:tcPr>
          <w:p w14:paraId="68A504CF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หรือเทคโนโลยีใหม่/ กระบวนการใหม่ หรือการปรับปรุงผลิตภัณฑ์ หรือเทคโนโลยี/กระบวนการให้ดีขึ้นกว่าเดิม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Podcast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D3C7185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ต้นแบบผลิตภัณฑ์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14:paraId="7E1FF642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เทคโนโลยี/กระบวนการใหม่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14:paraId="0BD5476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นวัตกรรมทางสังคม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Social Innovation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การประยุกต์ใช้ ความคิดใหม่ และ เทคโนโลยีที่เหมาะสม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1A110F" w:rsidRPr="009052D8" w14:paraId="6C6D875E" w14:textId="77777777">
        <w:tc>
          <w:tcPr>
            <w:tcW w:w="3326" w:type="dxa"/>
          </w:tcPr>
          <w:p w14:paraId="6955C75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ทรัพย์สินทางปัญญา</w:t>
            </w:r>
          </w:p>
        </w:tc>
        <w:tc>
          <w:tcPr>
            <w:tcW w:w="6214" w:type="dxa"/>
          </w:tcPr>
          <w:p w14:paraId="5405791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1A110F" w:rsidRPr="009052D8" w14:paraId="2FBDE795" w14:textId="77777777">
        <w:tc>
          <w:tcPr>
            <w:tcW w:w="3326" w:type="dxa"/>
          </w:tcPr>
          <w:p w14:paraId="0F0E21D8" w14:textId="77777777" w:rsidR="001A110F" w:rsidRPr="009052D8" w:rsidRDefault="004C11F2" w:rsidP="004C1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6. </w:t>
            </w:r>
            <w:r w:rsidR="009052D8"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เครื่องมือ และโครงสร้างพื้นฐาน (</w:t>
            </w:r>
            <w:r w:rsidR="009052D8"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Facilities and Infrastructure</w:t>
            </w:r>
            <w:r w:rsidR="009052D8"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5FBD6B3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1A110F" w:rsidRPr="009052D8" w14:paraId="286A4D48" w14:textId="77777777">
        <w:tc>
          <w:tcPr>
            <w:tcW w:w="3326" w:type="dxa"/>
          </w:tcPr>
          <w:p w14:paraId="6650C16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  ฐานข้อมูล ระบบและกลไก </w:t>
            </w:r>
          </w:p>
          <w:p w14:paraId="6B5DEDC8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2A7F6DA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การพัฒนาฐานข้อมูล และสร้างระบบ กลไก หรือมาตรฐาน ที่ตอบสนองการพัฒนาวิทยาศาสตร์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14:paraId="6B42667E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ขั้นตอนหรือเครื่องมือ การปฏิบัติงานที่มีการกำหนดอย่างชัดเจนใน การดำเนินการ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ภาคอุตสาหกรรม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ระบบบริการหรือสิ่งสนับสนุนกลุ่ม ผู้ด้อยโอกาส รวมถึงกลไกการพัฒนาเชิงพื้นที่ </w:t>
            </w:r>
          </w:p>
          <w:p w14:paraId="4434471B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ฐานข้อมูล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Database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14:paraId="2983F08F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การรับรองมาตรฐานสินค้า และ/หรือ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1A110F" w:rsidRPr="009052D8" w14:paraId="0003B8CD" w14:textId="77777777">
        <w:tc>
          <w:tcPr>
            <w:tcW w:w="3326" w:type="dxa"/>
          </w:tcPr>
          <w:p w14:paraId="0F5F2224" w14:textId="77777777" w:rsidR="001A110F" w:rsidRPr="009052D8" w:rsidRDefault="009052D8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8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เครือข่าย</w:t>
            </w:r>
          </w:p>
        </w:tc>
        <w:tc>
          <w:tcPr>
            <w:tcW w:w="6214" w:type="dxa"/>
          </w:tcPr>
          <w:p w14:paraId="2C6AD0B0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เครือข่ายความร่วมมือ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Network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และสมาคม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Consortium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14:paraId="72D8C559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เครือข่ายความร่วมมือทางด้านวิชาการ </w:t>
            </w:r>
          </w:p>
          <w:p w14:paraId="47295E4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เครือข่ายเพื่อการพัฒนาเศรษฐกิจ </w:t>
            </w:r>
          </w:p>
          <w:p w14:paraId="70878DB3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เครือข่ายเพื่อการพัฒนาสังคม </w:t>
            </w:r>
          </w:p>
          <w:p w14:paraId="14EF632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เครือข่ายเพื่อการพัฒนาสิ่งแวดล้อม เป็นต้น</w:t>
            </w:r>
          </w:p>
        </w:tc>
      </w:tr>
      <w:tr w:rsidR="001A110F" w:rsidRPr="009052D8" w14:paraId="3218B230" w14:textId="77777777">
        <w:tc>
          <w:tcPr>
            <w:tcW w:w="3326" w:type="dxa"/>
          </w:tcPr>
          <w:p w14:paraId="18DE8B6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การลงทุนวิจัยและนวัตกรรม</w:t>
            </w:r>
          </w:p>
        </w:tc>
        <w:tc>
          <w:tcPr>
            <w:tcW w:w="6214" w:type="dxa"/>
          </w:tcPr>
          <w:p w14:paraId="0DE90E31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In cash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และส่วนสนับสนุนอื่นที่ไม่ใช่เงินสด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In kind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390D1D69" w14:textId="77777777">
        <w:tc>
          <w:tcPr>
            <w:tcW w:w="3326" w:type="dxa"/>
          </w:tcPr>
          <w:p w14:paraId="368F3B33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 ข้อเสนอแนะเชิงนโยบาย  </w:t>
            </w:r>
          </w:p>
          <w:p w14:paraId="4F6B5166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Policy Recommendation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  <w:p w14:paraId="1B22A8BD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 และมาตรการ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Measures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7640510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มาตรการที่ใช้เพื่อปรับปรุงกฎหมาย/ระเบียบ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14:paraId="7B37605A" w14:textId="13F66F06" w:rsidR="00EC219B" w:rsidRDefault="00EC2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0DE995" w14:textId="77777777" w:rsidR="00EC219B" w:rsidRDefault="00EC219B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br w:type="page"/>
      </w:r>
    </w:p>
    <w:p w14:paraId="53304073" w14:textId="02E13AD0" w:rsidR="001A110F" w:rsidRPr="00054625" w:rsidRDefault="00054625" w:rsidP="00054625">
      <w:pPr>
        <w:tabs>
          <w:tab w:val="left" w:pos="851"/>
        </w:tabs>
        <w:spacing w:after="0" w:line="240" w:lineRule="auto"/>
        <w:ind w:left="68" w:firstLine="35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 w:rsidRPr="00054625">
        <w:rPr>
          <w:rFonts w:ascii="TH SarabunPSK" w:eastAsia="Sarabun" w:hAnsi="TH SarabunPSK" w:cs="TH SarabunPSK"/>
          <w:bCs/>
          <w:color w:val="000000"/>
          <w:sz w:val="32"/>
          <w:szCs w:val="32"/>
        </w:rPr>
        <w:lastRenderedPageBreak/>
        <w:t>3.2</w:t>
      </w:r>
      <w:r w:rsidRPr="00054625">
        <w:rPr>
          <w:rFonts w:ascii="TH SarabunPSK" w:eastAsia="Sarabun" w:hAnsi="TH SarabunPSK" w:cs="TH SarabunPSK"/>
          <w:bCs/>
          <w:color w:val="000000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ผลลัพธ์ (</w:t>
      </w:r>
      <w:r w:rsidR="009052D8" w:rsidRPr="00054625">
        <w:rPr>
          <w:rFonts w:ascii="TH SarabunPSK" w:eastAsia="Sarabun" w:hAnsi="TH SarabunPSK" w:cs="TH SarabunPSK"/>
          <w:bCs/>
          <w:color w:val="000000"/>
          <w:sz w:val="32"/>
          <w:szCs w:val="32"/>
        </w:rPr>
        <w:t>Expected Outcomes</w:t>
      </w:r>
      <w:r w:rsidR="009052D8" w:rsidRPr="00054625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) ที่คาดว่าเกิดขึ้น </w:t>
      </w:r>
    </w:p>
    <w:p w14:paraId="3B04DA80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8" w:name="_heading=h.1t3h5sf" w:colFirst="0" w:colLast="0"/>
      <w:bookmarkEnd w:id="8"/>
      <w:r w:rsidRPr="009052D8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(นิยามของ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>Output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) ที่ได้ของโครงการพัฒนา ววน. ไปใช้ประโยชน์โดยผู้ใช้ (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>Users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) ที่ชัดเจน ส่งผลทําให้ระดับความรู้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ระดับความพร้อมในการใช้ประโยชน์สูงขึ้นอย่างมีนัยสําคัญ)</w:t>
      </w:r>
    </w:p>
    <w:p w14:paraId="4919CA98" w14:textId="04DA8C75" w:rsidR="001A110F" w:rsidRPr="00054625" w:rsidRDefault="00054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ตาราง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ประเภทของผลลัพธ์และคําจํากัดความ (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</w:rPr>
        <w:t>Type of Outcomes and Definition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1A110F" w:rsidRPr="009052D8" w14:paraId="142C97CE" w14:textId="77777777" w:rsidTr="00A960DC">
        <w:trPr>
          <w:tblHeader/>
        </w:trPr>
        <w:tc>
          <w:tcPr>
            <w:tcW w:w="3941" w:type="dxa"/>
            <w:shd w:val="clear" w:color="auto" w:fill="A8D08D" w:themeFill="accent6" w:themeFillTint="99"/>
          </w:tcPr>
          <w:p w14:paraId="1FBF478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9" w:name="_heading=h.4d34og8" w:colFirst="0" w:colLast="0"/>
            <w:bookmarkEnd w:id="9"/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14:paraId="23CD7D6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(ทำ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ให้เลือก)</w:t>
            </w:r>
          </w:p>
        </w:tc>
        <w:tc>
          <w:tcPr>
            <w:tcW w:w="1074" w:type="dxa"/>
            <w:shd w:val="clear" w:color="auto" w:fill="A8D08D" w:themeFill="accent6" w:themeFillTint="99"/>
          </w:tcPr>
          <w:p w14:paraId="0A46227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A8D08D" w:themeFill="accent6" w:themeFillTint="99"/>
          </w:tcPr>
          <w:p w14:paraId="58AD7F0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14:paraId="307D704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A8D08D" w:themeFill="accent6" w:themeFillTint="99"/>
          </w:tcPr>
          <w:p w14:paraId="17622A9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ผู้ใช้ประโยชน์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Users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)/</w:t>
            </w:r>
          </w:p>
          <w:p w14:paraId="5FAB6349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ผู้ได้รับผลประโยชน์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Beneficiaries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6CB0062C" w14:textId="77777777" w:rsidTr="005A00C2">
        <w:trPr>
          <w:trHeight w:val="431"/>
        </w:trPr>
        <w:tc>
          <w:tcPr>
            <w:tcW w:w="3941" w:type="dxa"/>
            <w:shd w:val="clear" w:color="auto" w:fill="auto"/>
          </w:tcPr>
          <w:p w14:paraId="68AC939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ผลงานตีพิมพ์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Publications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14:paraId="394798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14:paraId="3889A50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14:paraId="29079D3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  <w:shd w:val="clear" w:color="auto" w:fill="auto"/>
          </w:tcPr>
          <w:p w14:paraId="17686DC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7D0E9111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3A60F32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การอ้างอิง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BD644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3FAC4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BBD94B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854DE7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4C778E5" w14:textId="77777777">
        <w:tc>
          <w:tcPr>
            <w:tcW w:w="3941" w:type="dxa"/>
            <w:shd w:val="clear" w:color="auto" w:fill="auto"/>
          </w:tcPr>
          <w:p w14:paraId="44C35B4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                    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CA7ADD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4EE24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1466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759004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3A0931E5" w14:textId="77777777">
        <w:tc>
          <w:tcPr>
            <w:tcW w:w="3941" w:type="dxa"/>
            <w:shd w:val="clear" w:color="auto" w:fill="auto"/>
          </w:tcPr>
          <w:p w14:paraId="37D38ED6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8E650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Databases and Models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5B615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2F1AA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499DF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E7E3C4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1234CE07" w14:textId="77777777">
        <w:tc>
          <w:tcPr>
            <w:tcW w:w="3941" w:type="dxa"/>
            <w:shd w:val="clear" w:color="auto" w:fill="auto"/>
          </w:tcPr>
          <w:p w14:paraId="41559B7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Next Destination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F828E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AC57CB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186B13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C57C43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62614623" w14:textId="77777777">
        <w:tc>
          <w:tcPr>
            <w:tcW w:w="3941" w:type="dxa"/>
            <w:shd w:val="clear" w:color="auto" w:fill="auto"/>
          </w:tcPr>
          <w:p w14:paraId="39AB365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รางวัลและการยอมรับ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Awards and Recognitions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D404BC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1319B8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1A560F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0DF735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3C9F1D2" w14:textId="77777777">
        <w:tc>
          <w:tcPr>
            <w:tcW w:w="3941" w:type="dxa"/>
            <w:shd w:val="clear" w:color="auto" w:fill="auto"/>
          </w:tcPr>
          <w:p w14:paraId="4A159F2E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Use of Facilities and Resources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A413BF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3D28B4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7EFA3E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1C6AC2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D126AFE" w14:textId="77777777" w:rsidTr="005A00C2">
        <w:trPr>
          <w:trHeight w:val="424"/>
        </w:trPr>
        <w:tc>
          <w:tcPr>
            <w:tcW w:w="3941" w:type="dxa"/>
            <w:shd w:val="clear" w:color="auto" w:fill="auto"/>
          </w:tcPr>
          <w:p w14:paraId="560140D1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D60954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ทรัพย์สินทางปัญญา การขึ้นทะเบียนพันธุ์ พืชและพันธุ์สัตว์ และการอนุญาตให้ใช้สิทธิ (</w:t>
            </w:r>
            <w:r w:rsidRPr="00D60954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Intellectual property, Registered Plants Varieties and Animals Breeding and Licensing</w:t>
            </w:r>
            <w:r w:rsidRPr="00D60954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14:paraId="2DC4458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14:paraId="4FFCBC0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14:paraId="1728B4D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  <w:shd w:val="clear" w:color="auto" w:fill="auto"/>
          </w:tcPr>
          <w:p w14:paraId="34959D4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2D8FD849" w14:textId="77777777">
        <w:tc>
          <w:tcPr>
            <w:tcW w:w="3941" w:type="dxa"/>
          </w:tcPr>
          <w:p w14:paraId="490B9979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การถ่ายทอดเทคโนโลยี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Technology Transfer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)</w:t>
            </w:r>
          </w:p>
        </w:tc>
        <w:tc>
          <w:tcPr>
            <w:tcW w:w="1074" w:type="dxa"/>
          </w:tcPr>
          <w:p w14:paraId="7BD58BA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357A96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469066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453991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2A8E40C6" w14:textId="77777777">
        <w:tc>
          <w:tcPr>
            <w:tcW w:w="3941" w:type="dxa"/>
          </w:tcPr>
          <w:p w14:paraId="66136264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ผลิตภัณฑ์และกระบวนการ บริการ และการ รับรองมาตรฐานใหม่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New Products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/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Processes, New Services and New Standard Assurances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5A7E0C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0FA656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C5CDB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42D4C2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72C8260B" w14:textId="77777777">
        <w:tc>
          <w:tcPr>
            <w:tcW w:w="3941" w:type="dxa"/>
          </w:tcPr>
          <w:p w14:paraId="0A9D7D7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ทุนวิจัยต่อยอด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Further Funding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3572E39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CEB15C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518E3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E75FCD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4A31D21C" w14:textId="77777777">
        <w:tc>
          <w:tcPr>
            <w:tcW w:w="3941" w:type="dxa"/>
          </w:tcPr>
          <w:p w14:paraId="50EFCC7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Collaborations and Partnerships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10FDAA0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4AF2B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A29289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191599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0D65919F" w14:textId="77777777">
        <w:tc>
          <w:tcPr>
            <w:tcW w:w="3941" w:type="dxa"/>
          </w:tcPr>
          <w:p w14:paraId="42A3230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การผลักดันนโยบาย แนวปฏิบัติ แผนและกฎระเบียบ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Influence on Policy, Practice, Plan and Regulations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7673E5A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1D98D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B7C0C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5B3369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D62D461" w14:textId="4E982270" w:rsidR="00EC219B" w:rsidRDefault="00EC219B">
      <w:pPr>
        <w:rPr>
          <w:rFonts w:ascii="TH SarabunPSK" w:hAnsi="TH SarabunPSK" w:cs="TH SarabunPSK"/>
        </w:rPr>
      </w:pPr>
    </w:p>
    <w:p w14:paraId="3D6E079E" w14:textId="77777777" w:rsidR="00EC219B" w:rsidRDefault="00EC21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0B567635" w14:textId="36C7C097" w:rsidR="001A110F" w:rsidRPr="00054625" w:rsidRDefault="00054625" w:rsidP="00054625">
      <w:pPr>
        <w:tabs>
          <w:tab w:val="left" w:pos="851"/>
        </w:tabs>
        <w:spacing w:after="0" w:line="240" w:lineRule="auto"/>
        <w:ind w:left="68" w:firstLine="358"/>
        <w:rPr>
          <w:rFonts w:ascii="TH SarabunPSK" w:eastAsia="Sarabun" w:hAnsi="TH SarabunPSK" w:cs="TH SarabunPSK"/>
          <w:sz w:val="32"/>
          <w:szCs w:val="32"/>
        </w:rPr>
      </w:pPr>
      <w:r w:rsidRPr="00054625">
        <w:rPr>
          <w:rFonts w:ascii="TH SarabunPSK" w:eastAsia="Sarabun" w:hAnsi="TH SarabunPSK" w:cs="TH SarabunPSK"/>
          <w:sz w:val="32"/>
          <w:szCs w:val="32"/>
        </w:rPr>
        <w:lastRenderedPageBreak/>
        <w:t>3.3.</w:t>
      </w:r>
      <w:r w:rsidRPr="00054625">
        <w:rPr>
          <w:rFonts w:ascii="TH SarabunPSK" w:eastAsia="Sarabun" w:hAnsi="TH SarabunPSK" w:cs="TH SarabunPSK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ประเภทของผลลัพธ์และคำจำกัดความ (</w:t>
      </w:r>
      <w:r w:rsidR="009052D8" w:rsidRPr="00054625">
        <w:rPr>
          <w:rFonts w:ascii="TH SarabunPSK" w:eastAsia="Sarabun" w:hAnsi="TH SarabunPSK" w:cs="TH SarabunPSK"/>
          <w:sz w:val="32"/>
          <w:szCs w:val="32"/>
        </w:rPr>
        <w:t>Type of Outcomes and Definition</w:t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078B034E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1A110F" w:rsidRPr="009052D8" w14:paraId="56C778FF" w14:textId="77777777" w:rsidTr="00A52916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A52D852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14:paraId="05911C66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Types of Outcomes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00A8A3E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14:paraId="5C041717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Definition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308A02A1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75860C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ผลงานตีพิมพ์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Publications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87CB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1A110F" w:rsidRPr="009052D8" w14:paraId="50FB864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B83F95D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การอ้างอิง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9F0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1A110F" w:rsidRPr="009052D8" w14:paraId="4A23E66D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E4BB41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16BCB7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748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A110F" w:rsidRPr="009052D8" w14:paraId="4099A3BA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093752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5618A0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databases and models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621E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A110F" w:rsidRPr="009052D8" w14:paraId="32B27E3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FEBB3F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Next destination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9354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729F169B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3C837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Awards and recognition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D71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18EA3A8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3A2747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Use of Facilities and Resources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492506DD" w14:textId="77777777" w:rsidR="001A110F" w:rsidRPr="009052D8" w:rsidRDefault="001A110F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6D1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2B78342B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63B0D26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40EF5B74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Intellectual property, Registered Plants Varieties and Animals Breeding and Licensing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160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  <w:p w14:paraId="1078EDE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0F2F916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199F7D6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4CFAFAE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8B7B5F9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การถ่ายทอดเทคโนโลยี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Technology Transfer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) </w:t>
            </w:r>
          </w:p>
          <w:p w14:paraId="31CD0C16" w14:textId="77777777" w:rsidR="001A110F" w:rsidRPr="009052D8" w:rsidRDefault="001A110F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9A6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304C330F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3ACA98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0204F585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New Products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Processes, New Services and New Standard Assurances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CBF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1542F4D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1783D95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การรับรองมาตรฐานใหม่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28D10F9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56EE88B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6DA78DE0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Further funding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5485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1A110F" w:rsidRPr="009052D8" w14:paraId="4ADE3901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95A6DC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1F5441A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Collaborations and partnerships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4FD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output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ผลลัพธ์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outcome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และผลกระทบ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impact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16F91E75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BF1D6A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6CD3AE0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Influence on Policy, Practice, Plan and Regulations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) </w:t>
            </w:r>
          </w:p>
          <w:p w14:paraId="7FD8715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C6AA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1A110F" w:rsidRPr="009052D8" w14:paraId="209D2A42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74B89BD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Engagement activities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1C59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53BDB9B6" w14:textId="390BEDCC" w:rsidR="00054625" w:rsidRDefault="0005462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86BB657" w14:textId="3CC97D2E" w:rsidR="001A110F" w:rsidRPr="00054625" w:rsidRDefault="009052D8" w:rsidP="00054625">
      <w:pPr>
        <w:tabs>
          <w:tab w:val="left" w:pos="426"/>
        </w:tabs>
        <w:spacing w:after="0" w:line="240" w:lineRule="auto"/>
        <w:ind w:left="68"/>
        <w:rPr>
          <w:rFonts w:ascii="TH SarabunPSK" w:eastAsia="Sarabun" w:hAnsi="TH SarabunPSK" w:cs="TH SarabunPSK"/>
          <w:bCs/>
          <w:sz w:val="32"/>
          <w:szCs w:val="32"/>
        </w:rPr>
      </w:pPr>
      <w:r w:rsidRPr="00054625">
        <w:rPr>
          <w:rFonts w:ascii="TH SarabunPSK" w:eastAsia="Sarabun" w:hAnsi="TH SarabunPSK" w:cs="TH SarabunPSK"/>
          <w:bCs/>
          <w:sz w:val="32"/>
          <w:szCs w:val="32"/>
        </w:rPr>
        <w:t>4</w:t>
      </w:r>
      <w:r w:rsidRPr="00054625">
        <w:rPr>
          <w:rFonts w:ascii="TH SarabunPSK" w:eastAsia="Sarabun" w:hAnsi="TH SarabunPSK" w:cs="TH SarabunPSK"/>
          <w:bCs/>
          <w:sz w:val="32"/>
          <w:szCs w:val="32"/>
          <w:cs/>
        </w:rPr>
        <w:t>.</w:t>
      </w:r>
      <w:r w:rsidR="00054625">
        <w:rPr>
          <w:rFonts w:ascii="TH SarabunPSK" w:eastAsia="Sarabun" w:hAnsi="TH SarabunPSK" w:cs="TH SarabunPSK"/>
          <w:bCs/>
          <w:sz w:val="32"/>
          <w:szCs w:val="32"/>
        </w:rPr>
        <w:tab/>
      </w:r>
      <w:r w:rsidRPr="00054625">
        <w:rPr>
          <w:rFonts w:ascii="TH SarabunPSK" w:eastAsia="Sarabun" w:hAnsi="TH SarabunPSK" w:cs="TH SarabunPSK"/>
          <w:bCs/>
          <w:sz w:val="32"/>
          <w:szCs w:val="32"/>
          <w:cs/>
        </w:rPr>
        <w:t>ผลกระทบ (</w:t>
      </w:r>
      <w:r w:rsidRPr="00054625">
        <w:rPr>
          <w:rFonts w:ascii="TH SarabunPSK" w:eastAsia="Sarabun" w:hAnsi="TH SarabunPSK" w:cs="TH SarabunPSK"/>
          <w:bCs/>
          <w:sz w:val="32"/>
          <w:szCs w:val="32"/>
        </w:rPr>
        <w:t>Expected Impacts</w:t>
      </w:r>
      <w:r w:rsidRPr="00054625">
        <w:rPr>
          <w:rFonts w:ascii="TH SarabunPSK" w:eastAsia="Sarabun" w:hAnsi="TH SarabunPSK" w:cs="TH SarabunPSK"/>
          <w:bCs/>
          <w:sz w:val="32"/>
          <w:szCs w:val="32"/>
          <w:cs/>
        </w:rPr>
        <w:t>) ที่คาดว่าจะเกิดขึ้น</w:t>
      </w:r>
    </w:p>
    <w:p w14:paraId="41699E19" w14:textId="77777777" w:rsidR="001A110F" w:rsidRPr="009052D8" w:rsidRDefault="009052D8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10" w:name="_heading=h.2s8eyo1" w:colFirst="0" w:colLast="0"/>
      <w:bookmarkEnd w:id="10"/>
      <w:r w:rsidRPr="009052D8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9052D8">
        <w:rPr>
          <w:rFonts w:ascii="TH SarabunPSK" w:eastAsia="Sarabun" w:hAnsi="TH SarabunPSK" w:cs="TH SarabunPSK"/>
          <w:i/>
          <w:iCs/>
          <w:cs/>
        </w:rPr>
        <w:t xml:space="preserve"> </w:t>
      </w:r>
      <w:r w:rsidRPr="009052D8">
        <w:rPr>
          <w:rFonts w:ascii="TH SarabunPSK" w:eastAsia="Sarabun" w:hAnsi="TH SarabunPSK" w:cs="TH SarabunPSK"/>
          <w:cs/>
        </w:rPr>
        <w:t>คือ การเปลี่ยนแปลงที่เกิดขึ้นจากผลลัพธ์ (</w:t>
      </w:r>
      <w:r w:rsidRPr="009052D8">
        <w:rPr>
          <w:rFonts w:ascii="TH SarabunPSK" w:eastAsia="Sarabun" w:hAnsi="TH SarabunPSK" w:cs="TH SarabunPSK"/>
        </w:rPr>
        <w:t>outcome</w:t>
      </w:r>
      <w:r w:rsidRPr="009052D8">
        <w:rPr>
          <w:rFonts w:ascii="TH SarabunPSK" w:eastAsia="Sarabun" w:hAnsi="TH SarabunPSK" w:cs="TH SarabunPSK"/>
          <w:cs/>
        </w:rPr>
        <w:t>) 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9052D8">
        <w:rPr>
          <w:rFonts w:ascii="TH SarabunPSK" w:eastAsia="Sarabun" w:hAnsi="TH SarabunPSK" w:cs="TH SarabunPSK"/>
        </w:rPr>
        <w:t>Engagement activities</w:t>
      </w:r>
      <w:r w:rsidRPr="009052D8">
        <w:rPr>
          <w:rFonts w:ascii="TH SarabunPSK" w:eastAsia="Sarabun" w:hAnsi="TH SarabunPSK" w:cs="TH SarabunPSK"/>
          <w:cs/>
        </w:rPr>
        <w:t>) และมีเส้นทางของผลกระทบ (</w:t>
      </w:r>
      <w:r w:rsidRPr="009052D8">
        <w:rPr>
          <w:rFonts w:ascii="TH SarabunPSK" w:eastAsia="Sarabun" w:hAnsi="TH SarabunPSK" w:cs="TH SarabunPSK"/>
        </w:rPr>
        <w:t>impact pathway</w:t>
      </w:r>
      <w:r w:rsidRPr="009052D8">
        <w:rPr>
          <w:rFonts w:ascii="TH SarabunPSK" w:eastAsia="Sarabun" w:hAnsi="TH SarabunPSK" w:cs="TH SarabunPSK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32BE3E5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AE70F0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CDAF0FA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5119EFFF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6B8DAB63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50F0856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740667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F2E6905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3A46AFD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36F1ABE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D804BDB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4A6F07C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6FC21C7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1F9AE5E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1A110F" w:rsidRPr="009052D8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916C" w14:textId="77777777" w:rsidR="0093384A" w:rsidRDefault="0093384A">
      <w:pPr>
        <w:spacing w:after="0" w:line="240" w:lineRule="auto"/>
      </w:pPr>
      <w:r>
        <w:separator/>
      </w:r>
    </w:p>
  </w:endnote>
  <w:endnote w:type="continuationSeparator" w:id="0">
    <w:p w14:paraId="6E15F31B" w14:textId="77777777" w:rsidR="0093384A" w:rsidRDefault="0093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roman"/>
    <w:notTrueType/>
    <w:pitch w:val="default"/>
  </w:font>
  <w:font w:name=".SFUI-Regular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DF60" w14:textId="1E4D871C" w:rsidR="001A0A12" w:rsidRPr="00054625" w:rsidRDefault="001A0A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 New" w:hAnsi="TH Sarabun New" w:cs="TH Sarabun New"/>
        <w:color w:val="000000"/>
        <w:sz w:val="32"/>
        <w:szCs w:val="32"/>
      </w:rPr>
    </w:pPr>
    <w:r w:rsidRPr="00054625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054625">
      <w:rPr>
        <w:rFonts w:ascii="TH Sarabun New" w:hAnsi="TH Sarabun New" w:cs="TH Sarabun New"/>
        <w:color w:val="000000"/>
        <w:sz w:val="32"/>
        <w:szCs w:val="32"/>
      </w:rPr>
      <w:instrText>PAGE</w:instrText>
    </w:r>
    <w:r w:rsidRPr="00054625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C03DE5" w:rsidRPr="00054625">
      <w:rPr>
        <w:rFonts w:ascii="TH Sarabun New" w:hAnsi="TH Sarabun New" w:cs="TH Sarabun New"/>
        <w:noProof/>
        <w:color w:val="000000"/>
        <w:sz w:val="32"/>
        <w:szCs w:val="32"/>
      </w:rPr>
      <w:t>1</w:t>
    </w:r>
    <w:r w:rsidRPr="00054625">
      <w:rPr>
        <w:rFonts w:ascii="TH Sarabun New" w:hAnsi="TH Sarabun New" w:cs="TH Sarabun New"/>
        <w:color w:val="000000"/>
        <w:sz w:val="32"/>
        <w:szCs w:val="32"/>
      </w:rPr>
      <w:fldChar w:fldCharType="end"/>
    </w:r>
  </w:p>
  <w:p w14:paraId="00F03A6D" w14:textId="77777777" w:rsidR="001A0A12" w:rsidRDefault="001A0A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1492" w14:textId="77777777" w:rsidR="0093384A" w:rsidRDefault="0093384A">
      <w:pPr>
        <w:spacing w:after="0" w:line="240" w:lineRule="auto"/>
      </w:pPr>
      <w:r>
        <w:separator/>
      </w:r>
    </w:p>
  </w:footnote>
  <w:footnote w:type="continuationSeparator" w:id="0">
    <w:p w14:paraId="4D53976E" w14:textId="77777777" w:rsidR="0093384A" w:rsidRDefault="0093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56D"/>
    <w:multiLevelType w:val="hybridMultilevel"/>
    <w:tmpl w:val="4ED4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2D6"/>
    <w:multiLevelType w:val="hybridMultilevel"/>
    <w:tmpl w:val="8260FB08"/>
    <w:lvl w:ilvl="0" w:tplc="D15AEAB6">
      <w:start w:val="1"/>
      <w:numFmt w:val="bullet"/>
      <w:lvlText w:val="£"/>
      <w:lvlJc w:val="left"/>
      <w:pPr>
        <w:ind w:left="191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25E87DC6"/>
    <w:multiLevelType w:val="multilevel"/>
    <w:tmpl w:val="D8A2432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7314D11"/>
    <w:multiLevelType w:val="multilevel"/>
    <w:tmpl w:val="A986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CE6"/>
    <w:multiLevelType w:val="multilevel"/>
    <w:tmpl w:val="83B0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5A10FF"/>
    <w:multiLevelType w:val="hybridMultilevel"/>
    <w:tmpl w:val="EB522A56"/>
    <w:lvl w:ilvl="0" w:tplc="E294080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B40DFD"/>
    <w:multiLevelType w:val="multilevel"/>
    <w:tmpl w:val="8B6660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D9E262E"/>
    <w:multiLevelType w:val="multilevel"/>
    <w:tmpl w:val="CE702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4A260B"/>
    <w:multiLevelType w:val="hybridMultilevel"/>
    <w:tmpl w:val="54107810"/>
    <w:lvl w:ilvl="0" w:tplc="20B643E4">
      <w:start w:val="1"/>
      <w:numFmt w:val="bullet"/>
      <w:lvlText w:val="£"/>
      <w:lvlJc w:val="left"/>
      <w:pPr>
        <w:ind w:left="149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AA651F1"/>
    <w:multiLevelType w:val="multilevel"/>
    <w:tmpl w:val="C394B634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2155A9"/>
    <w:multiLevelType w:val="multilevel"/>
    <w:tmpl w:val="F2E49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3612AD"/>
    <w:multiLevelType w:val="multilevel"/>
    <w:tmpl w:val="5BF8A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E68C5"/>
    <w:multiLevelType w:val="multilevel"/>
    <w:tmpl w:val="3E023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05FA0"/>
    <w:multiLevelType w:val="multilevel"/>
    <w:tmpl w:val="A986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94FB0"/>
    <w:multiLevelType w:val="hybridMultilevel"/>
    <w:tmpl w:val="42AC137C"/>
    <w:lvl w:ilvl="0" w:tplc="EC38E358">
      <w:start w:val="5"/>
      <w:numFmt w:val="bullet"/>
      <w:lvlText w:val=""/>
      <w:lvlJc w:val="left"/>
      <w:pPr>
        <w:ind w:left="720" w:hanging="360"/>
      </w:pPr>
      <w:rPr>
        <w:rFonts w:ascii="Symbol" w:eastAsia="Sarab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57F6"/>
    <w:multiLevelType w:val="multilevel"/>
    <w:tmpl w:val="A1C456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4361">
    <w:abstractNumId w:val="11"/>
  </w:num>
  <w:num w:numId="2" w16cid:durableId="1397505826">
    <w:abstractNumId w:val="12"/>
  </w:num>
  <w:num w:numId="3" w16cid:durableId="981538447">
    <w:abstractNumId w:val="15"/>
  </w:num>
  <w:num w:numId="4" w16cid:durableId="1000697838">
    <w:abstractNumId w:val="3"/>
  </w:num>
  <w:num w:numId="5" w16cid:durableId="852459424">
    <w:abstractNumId w:val="10"/>
  </w:num>
  <w:num w:numId="6" w16cid:durableId="357240004">
    <w:abstractNumId w:val="6"/>
  </w:num>
  <w:num w:numId="7" w16cid:durableId="481586402">
    <w:abstractNumId w:val="2"/>
  </w:num>
  <w:num w:numId="8" w16cid:durableId="2142306683">
    <w:abstractNumId w:val="9"/>
  </w:num>
  <w:num w:numId="9" w16cid:durableId="1911034429">
    <w:abstractNumId w:val="7"/>
  </w:num>
  <w:num w:numId="10" w16cid:durableId="1296522941">
    <w:abstractNumId w:val="4"/>
  </w:num>
  <w:num w:numId="11" w16cid:durableId="244994993">
    <w:abstractNumId w:val="14"/>
  </w:num>
  <w:num w:numId="12" w16cid:durableId="1024480294">
    <w:abstractNumId w:val="1"/>
  </w:num>
  <w:num w:numId="13" w16cid:durableId="59720643">
    <w:abstractNumId w:val="5"/>
  </w:num>
  <w:num w:numId="14" w16cid:durableId="1176266591">
    <w:abstractNumId w:val="8"/>
  </w:num>
  <w:num w:numId="15" w16cid:durableId="1516920694">
    <w:abstractNumId w:val="13"/>
  </w:num>
  <w:num w:numId="16" w16cid:durableId="2446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0F"/>
    <w:rsid w:val="00016A2E"/>
    <w:rsid w:val="00050473"/>
    <w:rsid w:val="00054312"/>
    <w:rsid w:val="00054625"/>
    <w:rsid w:val="00073E15"/>
    <w:rsid w:val="0009779C"/>
    <w:rsid w:val="000F34ED"/>
    <w:rsid w:val="000F5F90"/>
    <w:rsid w:val="00103558"/>
    <w:rsid w:val="00143397"/>
    <w:rsid w:val="0018181A"/>
    <w:rsid w:val="001943AD"/>
    <w:rsid w:val="001A0A12"/>
    <w:rsid w:val="001A110F"/>
    <w:rsid w:val="001B5C6C"/>
    <w:rsid w:val="001C32DD"/>
    <w:rsid w:val="002844E8"/>
    <w:rsid w:val="002A244F"/>
    <w:rsid w:val="002A5841"/>
    <w:rsid w:val="002B53CB"/>
    <w:rsid w:val="002F7A65"/>
    <w:rsid w:val="00320879"/>
    <w:rsid w:val="00365B41"/>
    <w:rsid w:val="00405C5D"/>
    <w:rsid w:val="004A7154"/>
    <w:rsid w:val="004B72F3"/>
    <w:rsid w:val="004C11F2"/>
    <w:rsid w:val="004F7529"/>
    <w:rsid w:val="00530CFF"/>
    <w:rsid w:val="005362C3"/>
    <w:rsid w:val="005529EA"/>
    <w:rsid w:val="00596479"/>
    <w:rsid w:val="005A00C2"/>
    <w:rsid w:val="00655964"/>
    <w:rsid w:val="0073259E"/>
    <w:rsid w:val="0077385B"/>
    <w:rsid w:val="00797A25"/>
    <w:rsid w:val="007F4B7A"/>
    <w:rsid w:val="00802FA7"/>
    <w:rsid w:val="00810587"/>
    <w:rsid w:val="00836472"/>
    <w:rsid w:val="00840BCD"/>
    <w:rsid w:val="00866A05"/>
    <w:rsid w:val="008E1E54"/>
    <w:rsid w:val="009052D8"/>
    <w:rsid w:val="0093384A"/>
    <w:rsid w:val="009B45AA"/>
    <w:rsid w:val="00A02328"/>
    <w:rsid w:val="00A52916"/>
    <w:rsid w:val="00A960DC"/>
    <w:rsid w:val="00AF301E"/>
    <w:rsid w:val="00B166B8"/>
    <w:rsid w:val="00B3600A"/>
    <w:rsid w:val="00C03DE5"/>
    <w:rsid w:val="00CC462D"/>
    <w:rsid w:val="00D60954"/>
    <w:rsid w:val="00D6393C"/>
    <w:rsid w:val="00DC3F8F"/>
    <w:rsid w:val="00DE2FB0"/>
    <w:rsid w:val="00DE6D7E"/>
    <w:rsid w:val="00DF53A7"/>
    <w:rsid w:val="00E41911"/>
    <w:rsid w:val="00EC219B"/>
    <w:rsid w:val="00FA33D7"/>
    <w:rsid w:val="00FC5805"/>
    <w:rsid w:val="37D211F1"/>
    <w:rsid w:val="6F4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C225"/>
  <w15:docId w15:val="{819ADC8D-FA50-4C6B-B187-4CFD3D2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D96A0624CC44AB5B8D4FDF62217DB" ma:contentTypeVersion="6" ma:contentTypeDescription="Create a new document." ma:contentTypeScope="" ma:versionID="ae7933bdb40503502d63d03c795413c6">
  <xsd:schema xmlns:xsd="http://www.w3.org/2001/XMLSchema" xmlns:xs="http://www.w3.org/2001/XMLSchema" xmlns:p="http://schemas.microsoft.com/office/2006/metadata/properties" xmlns:ns2="50bb8bb9-19b6-4950-9020-a819e2c03f6f" xmlns:ns3="c4553de1-f63c-4ec1-9340-e3f390766c91" targetNamespace="http://schemas.microsoft.com/office/2006/metadata/properties" ma:root="true" ma:fieldsID="c3cade8ed5c4d8d0d596e4fd6a67ab22" ns2:_="" ns3:_="">
    <xsd:import namespace="50bb8bb9-19b6-4950-9020-a819e2c03f6f"/>
    <xsd:import namespace="c4553de1-f63c-4ec1-9340-e3f39076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8bb9-19b6-4950-9020-a819e2c03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3de1-f63c-4ec1-9340-e3f39076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E7C72-113A-4FE7-883B-6D2700FC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b8bb9-19b6-4950-9020-a819e2c03f6f"/>
    <ds:schemaRef ds:uri="c4553de1-f63c-4ec1-9340-e3f390766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C636D6-AA9D-431D-8E45-0D8709C79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2E182-E3CB-4DDF-9137-6E52AD42E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25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ISARAPONG GUNTIYA</cp:lastModifiedBy>
  <cp:revision>23</cp:revision>
  <dcterms:created xsi:type="dcterms:W3CDTF">2022-04-22T07:40:00Z</dcterms:created>
  <dcterms:modified xsi:type="dcterms:W3CDTF">2023-07-05T04:07:00Z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0x0101007E8D96A0624CC44AB5B8D4FDF62217DB</vt:lpwstr>
  </property>
</Properties>
</file>